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834" w:rsidRPr="00E615F7" w:rsidRDefault="0052393B" w:rsidP="00E615F7">
      <w:pPr>
        <w:spacing w:after="0" w:line="240" w:lineRule="auto"/>
        <w:ind w:left="0" w:right="57" w:firstLine="0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noProof/>
          <w:color w:val="auto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3" o:spid="_x0000_s2051" type="#_x0000_t202" style="position:absolute;margin-left:143.15pt;margin-top:.2pt;width:360.95pt;height:69.65pt;z-index:25166336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">
            <v:textbox>
              <w:txbxContent>
                <w:p w:rsidR="0030271A" w:rsidRPr="00F17980" w:rsidRDefault="0030271A" w:rsidP="0030271A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Żywienie w chorobach nowotworowych</w:t>
                  </w:r>
                </w:p>
                <w:p w:rsidR="0030271A" w:rsidRPr="0030271A" w:rsidRDefault="0030271A" w:rsidP="0030271A">
                  <w:pPr>
                    <w:ind w:left="0"/>
                    <w:jc w:val="center"/>
                    <w:rPr>
                      <w:b/>
                      <w:bCs/>
                      <w:i/>
                    </w:rPr>
                  </w:pPr>
                  <w:proofErr w:type="spellStart"/>
                  <w:r w:rsidRPr="0030271A">
                    <w:rPr>
                      <w:rStyle w:val="rynqvb"/>
                      <w:b/>
                      <w:i/>
                    </w:rPr>
                    <w:t>Nutrition</w:t>
                  </w:r>
                  <w:proofErr w:type="spellEnd"/>
                  <w:r w:rsidRPr="0030271A">
                    <w:rPr>
                      <w:rStyle w:val="rynqvb"/>
                      <w:b/>
                      <w:i/>
                    </w:rPr>
                    <w:t xml:space="preserve"> in cancer </w:t>
                  </w:r>
                  <w:proofErr w:type="spellStart"/>
                  <w:r w:rsidRPr="0030271A">
                    <w:rPr>
                      <w:rStyle w:val="rynqvb"/>
                      <w:b/>
                      <w:i/>
                    </w:rPr>
                    <w:t>patients</w:t>
                  </w:r>
                  <w:proofErr w:type="spellEnd"/>
                </w:p>
              </w:txbxContent>
            </v:textbox>
            <w10:wrap type="square"/>
          </v:shape>
        </w:pict>
      </w:r>
      <w:r w:rsidR="00C92ECE" w:rsidRPr="00E615F7">
        <w:rPr>
          <w:rFonts w:ascii="Times New Roman" w:hAnsi="Times New Roman" w:cs="Times New Roman"/>
          <w:noProof/>
          <w:color w:val="auto"/>
          <w:sz w:val="20"/>
          <w:szCs w:val="20"/>
        </w:rPr>
        <w:drawing>
          <wp:inline distT="0" distB="0" distL="0" distR="0">
            <wp:extent cx="1011600" cy="1011600"/>
            <wp:effectExtent l="0" t="0" r="4445" b="444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00" cy="10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834" w:rsidRPr="00E615F7" w:rsidRDefault="00C01834" w:rsidP="00E615F7">
      <w:pPr>
        <w:spacing w:after="0" w:line="240" w:lineRule="auto"/>
        <w:ind w:left="0" w:right="57" w:firstLine="0"/>
        <w:jc w:val="right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205" w:type="dxa"/>
        </w:tblCellMar>
        <w:tblLook w:val="04A0"/>
      </w:tblPr>
      <w:tblGrid>
        <w:gridCol w:w="2961"/>
        <w:gridCol w:w="7229"/>
      </w:tblGrid>
      <w:tr w:rsidR="009E635F" w:rsidRPr="00E615F7" w:rsidTr="00EF1F36">
        <w:trPr>
          <w:trHeight w:val="510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9E635F" w:rsidRPr="00E615F7" w:rsidRDefault="0047085A" w:rsidP="00E615F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 w:right="57"/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 xml:space="preserve">1. </w:t>
            </w:r>
            <w:r w:rsidR="009E635F" w:rsidRPr="00E615F7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>Metryczka</w:t>
            </w:r>
          </w:p>
        </w:tc>
      </w:tr>
      <w:tr w:rsidR="0030271A" w:rsidRPr="0048404A" w:rsidTr="00B973EC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30271A" w:rsidRPr="00E615F7" w:rsidRDefault="0030271A" w:rsidP="00E615F7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615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Rok akademicki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30271A" w:rsidRPr="0048404A" w:rsidRDefault="0030271A" w:rsidP="00EF0257">
            <w:pPr>
              <w:spacing w:after="0" w:line="240" w:lineRule="auto"/>
              <w:ind w:left="0" w:right="57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8404A">
              <w:rPr>
                <w:rFonts w:asciiTheme="minorHAnsi" w:hAnsiTheme="minorHAnsi" w:cstheme="minorHAnsi"/>
                <w:color w:val="auto"/>
                <w:szCs w:val="18"/>
              </w:rPr>
              <w:t>202</w:t>
            </w:r>
            <w:r w:rsidR="00EF0257">
              <w:rPr>
                <w:rFonts w:asciiTheme="minorHAnsi" w:hAnsiTheme="minorHAnsi" w:cstheme="minorHAnsi"/>
                <w:color w:val="auto"/>
                <w:szCs w:val="18"/>
              </w:rPr>
              <w:t>6</w:t>
            </w:r>
            <w:r w:rsidRPr="0048404A">
              <w:rPr>
                <w:rFonts w:asciiTheme="minorHAnsi" w:hAnsiTheme="minorHAnsi" w:cstheme="minorHAnsi"/>
                <w:color w:val="auto"/>
                <w:szCs w:val="18"/>
              </w:rPr>
              <w:t>/202</w:t>
            </w:r>
            <w:r w:rsidR="00EF0257">
              <w:rPr>
                <w:rFonts w:asciiTheme="minorHAnsi" w:hAnsiTheme="minorHAnsi" w:cstheme="minorHAnsi"/>
                <w:color w:val="auto"/>
                <w:szCs w:val="18"/>
              </w:rPr>
              <w:t>7</w:t>
            </w:r>
          </w:p>
        </w:tc>
      </w:tr>
      <w:tr w:rsidR="0030271A" w:rsidRPr="0048404A" w:rsidTr="00FE21CB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30271A" w:rsidRPr="00E615F7" w:rsidRDefault="0030271A" w:rsidP="00E615F7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615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Wydział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30271A" w:rsidRPr="0048404A" w:rsidRDefault="0030271A" w:rsidP="00E615F7">
            <w:pPr>
              <w:spacing w:after="0" w:line="240" w:lineRule="auto"/>
              <w:ind w:left="0" w:right="57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8404A">
              <w:rPr>
                <w:rFonts w:asciiTheme="minorHAnsi" w:hAnsiTheme="minorHAnsi" w:cstheme="minorHAnsi"/>
                <w:color w:val="auto"/>
                <w:szCs w:val="18"/>
              </w:rPr>
              <w:t>Lekarski</w:t>
            </w:r>
          </w:p>
        </w:tc>
      </w:tr>
      <w:tr w:rsidR="0030271A" w:rsidRPr="0048404A" w:rsidTr="00FE21CB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30271A" w:rsidRPr="00E615F7" w:rsidRDefault="0030271A" w:rsidP="00E615F7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615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Kierunek studiów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30271A" w:rsidRPr="0048404A" w:rsidRDefault="0030271A" w:rsidP="00E615F7">
            <w:pPr>
              <w:spacing w:after="0" w:line="240" w:lineRule="auto"/>
              <w:ind w:left="0" w:right="57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8404A">
              <w:rPr>
                <w:rFonts w:asciiTheme="minorHAnsi" w:hAnsiTheme="minorHAnsi" w:cstheme="minorHAnsi"/>
                <w:color w:val="auto"/>
                <w:szCs w:val="18"/>
              </w:rPr>
              <w:t>Lekarski</w:t>
            </w:r>
          </w:p>
        </w:tc>
      </w:tr>
      <w:tr w:rsidR="0030271A" w:rsidRPr="0048404A" w:rsidTr="00FE21CB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30271A" w:rsidRPr="00E615F7" w:rsidRDefault="0030271A" w:rsidP="00E615F7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615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Dyscyplina wiodąca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30271A" w:rsidRPr="0048404A" w:rsidRDefault="0030271A" w:rsidP="00E615F7">
            <w:pPr>
              <w:spacing w:after="0" w:line="240" w:lineRule="auto"/>
              <w:ind w:left="0" w:right="57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8404A">
              <w:rPr>
                <w:rFonts w:asciiTheme="minorHAnsi" w:hAnsiTheme="minorHAnsi" w:cstheme="minorHAnsi"/>
                <w:color w:val="auto"/>
                <w:szCs w:val="18"/>
              </w:rPr>
              <w:t>Nauki medyczne</w:t>
            </w:r>
          </w:p>
        </w:tc>
      </w:tr>
      <w:tr w:rsidR="0030271A" w:rsidRPr="0048404A" w:rsidTr="00FE21CB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30271A" w:rsidRPr="00E615F7" w:rsidRDefault="0030271A" w:rsidP="00E615F7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615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Profil studiów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30271A" w:rsidRPr="0048404A" w:rsidRDefault="0030271A" w:rsidP="00E615F7">
            <w:pPr>
              <w:spacing w:after="0" w:line="240" w:lineRule="auto"/>
              <w:ind w:left="0" w:right="57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8404A">
              <w:rPr>
                <w:rFonts w:asciiTheme="minorHAnsi" w:hAnsiTheme="minorHAnsi" w:cstheme="minorHAnsi"/>
                <w:color w:val="auto"/>
                <w:szCs w:val="18"/>
              </w:rPr>
              <w:t>Ogólnoakademicki</w:t>
            </w:r>
          </w:p>
        </w:tc>
      </w:tr>
      <w:tr w:rsidR="0030271A" w:rsidRPr="0048404A" w:rsidTr="00FE21CB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30271A" w:rsidRPr="00E615F7" w:rsidRDefault="0030271A" w:rsidP="00E615F7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615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Poziom kształcenia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30271A" w:rsidRPr="0048404A" w:rsidRDefault="0030271A" w:rsidP="00E615F7">
            <w:pPr>
              <w:spacing w:after="0" w:line="240" w:lineRule="auto"/>
              <w:ind w:left="0" w:right="57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8404A">
              <w:rPr>
                <w:rFonts w:asciiTheme="minorHAnsi" w:hAnsiTheme="minorHAnsi" w:cstheme="minorHAnsi"/>
                <w:color w:val="auto"/>
                <w:szCs w:val="18"/>
              </w:rPr>
              <w:t>Jednolite magisterskie</w:t>
            </w:r>
          </w:p>
        </w:tc>
      </w:tr>
      <w:tr w:rsidR="0030271A" w:rsidRPr="0048404A" w:rsidTr="00FE21CB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30271A" w:rsidRPr="00E615F7" w:rsidRDefault="0030271A" w:rsidP="00E615F7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615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studiów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30271A" w:rsidRPr="0048404A" w:rsidRDefault="0030271A" w:rsidP="00E615F7">
            <w:pPr>
              <w:spacing w:after="0" w:line="240" w:lineRule="auto"/>
              <w:ind w:left="0" w:right="57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8404A">
              <w:rPr>
                <w:rFonts w:asciiTheme="minorHAnsi" w:hAnsiTheme="minorHAnsi" w:cstheme="minorHAnsi"/>
                <w:color w:val="auto"/>
                <w:szCs w:val="18"/>
              </w:rPr>
              <w:t>Stacjonarne, niestacjonarne</w:t>
            </w:r>
          </w:p>
        </w:tc>
      </w:tr>
      <w:tr w:rsidR="0030271A" w:rsidRPr="0048404A" w:rsidTr="00FE21CB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30271A" w:rsidRPr="00E615F7" w:rsidRDefault="0030271A" w:rsidP="00E615F7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615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Typ modułu/przedmiotu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30271A" w:rsidRPr="0048404A" w:rsidRDefault="0030271A" w:rsidP="00E615F7">
            <w:pPr>
              <w:spacing w:after="0" w:line="240" w:lineRule="auto"/>
              <w:ind w:left="0" w:right="57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8404A">
              <w:rPr>
                <w:rFonts w:asciiTheme="minorHAnsi" w:hAnsiTheme="minorHAnsi" w:cstheme="minorHAnsi"/>
                <w:color w:val="auto"/>
                <w:szCs w:val="18"/>
              </w:rPr>
              <w:t>Fakultatywny</w:t>
            </w:r>
          </w:p>
        </w:tc>
      </w:tr>
      <w:tr w:rsidR="0030271A" w:rsidRPr="0048404A" w:rsidTr="00FE21CB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30271A" w:rsidRPr="00E615F7" w:rsidRDefault="0030271A" w:rsidP="00E615F7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615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weryfikacji efektów uczenia się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30271A" w:rsidRPr="0048404A" w:rsidRDefault="0030271A" w:rsidP="00E615F7">
            <w:pPr>
              <w:spacing w:after="0" w:line="240" w:lineRule="auto"/>
              <w:ind w:left="0" w:right="57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8404A">
              <w:rPr>
                <w:rFonts w:asciiTheme="minorHAnsi" w:hAnsiTheme="minorHAnsi" w:cstheme="minorHAnsi"/>
                <w:color w:val="auto"/>
                <w:szCs w:val="18"/>
              </w:rPr>
              <w:t>Zaliczenie</w:t>
            </w:r>
          </w:p>
        </w:tc>
      </w:tr>
      <w:tr w:rsidR="0030271A" w:rsidRPr="00EF0257" w:rsidTr="00FE21CB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30271A" w:rsidRPr="00E615F7" w:rsidRDefault="0030271A" w:rsidP="00E615F7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615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Jednostka prowadząca /jednostki prowadzące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30271A" w:rsidRPr="0048404A" w:rsidRDefault="0030271A" w:rsidP="00E615F7">
            <w:pPr>
              <w:spacing w:after="0" w:line="240" w:lineRule="auto"/>
              <w:ind w:left="0" w:right="57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8404A">
              <w:rPr>
                <w:rFonts w:asciiTheme="minorHAnsi" w:hAnsiTheme="minorHAnsi" w:cstheme="minorHAnsi"/>
                <w:color w:val="auto"/>
                <w:szCs w:val="18"/>
              </w:rPr>
              <w:t>Zakład Propedeutyki Onkologicznej</w:t>
            </w:r>
          </w:p>
          <w:p w:rsidR="0030271A" w:rsidRPr="0048404A" w:rsidRDefault="0030271A" w:rsidP="00E615F7">
            <w:pPr>
              <w:spacing w:after="0" w:line="240" w:lineRule="auto"/>
              <w:ind w:left="0" w:right="57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8404A">
              <w:rPr>
                <w:rFonts w:asciiTheme="minorHAnsi" w:hAnsiTheme="minorHAnsi" w:cstheme="minorHAnsi"/>
                <w:color w:val="auto"/>
                <w:szCs w:val="18"/>
              </w:rPr>
              <w:t xml:space="preserve">ul. </w:t>
            </w:r>
            <w:r w:rsidRPr="0048404A">
              <w:rPr>
                <w:rFonts w:asciiTheme="minorHAnsi" w:hAnsiTheme="minorHAnsi" w:cstheme="minorHAnsi"/>
                <w:szCs w:val="18"/>
              </w:rPr>
              <w:t>Erazma Ciołka 27,01-445 Warszawa</w:t>
            </w:r>
          </w:p>
          <w:p w:rsidR="0030271A" w:rsidRPr="0048404A" w:rsidRDefault="0030271A" w:rsidP="00E615F7">
            <w:pPr>
              <w:spacing w:after="0" w:line="240" w:lineRule="auto"/>
              <w:ind w:left="0" w:right="57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48404A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tel./fax. (022) 57-20-702</w:t>
            </w:r>
          </w:p>
          <w:p w:rsidR="0030271A" w:rsidRPr="0048404A" w:rsidRDefault="0030271A" w:rsidP="00E615F7">
            <w:pPr>
              <w:spacing w:after="0" w:line="240" w:lineRule="auto"/>
              <w:ind w:left="0" w:right="57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48404A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nzx@wum.edu.pl</w:t>
            </w:r>
          </w:p>
        </w:tc>
      </w:tr>
      <w:tr w:rsidR="0030271A" w:rsidRPr="0048404A" w:rsidTr="00FE21CB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30271A" w:rsidRPr="00E615F7" w:rsidRDefault="0030271A" w:rsidP="00E615F7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615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Kierownik jednostki/kierownicy jednostek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30271A" w:rsidRPr="0048404A" w:rsidRDefault="0030271A" w:rsidP="00E615F7">
            <w:pPr>
              <w:spacing w:after="0" w:line="240" w:lineRule="auto"/>
              <w:ind w:left="0" w:right="57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8404A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Prof. dr hab. n. med. </w:t>
            </w:r>
            <w:r w:rsidRPr="0048404A">
              <w:rPr>
                <w:rFonts w:asciiTheme="minorHAnsi" w:hAnsiTheme="minorHAnsi" w:cstheme="minorHAnsi"/>
                <w:color w:val="auto"/>
                <w:szCs w:val="18"/>
              </w:rPr>
              <w:t>Andrzej Deptała</w:t>
            </w:r>
          </w:p>
        </w:tc>
      </w:tr>
      <w:tr w:rsidR="0030271A" w:rsidRPr="00EF0257" w:rsidTr="00FE21CB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30271A" w:rsidRPr="00E615F7" w:rsidRDefault="0030271A" w:rsidP="00E615F7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615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Koordynator przedmiotu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30271A" w:rsidRPr="0048404A" w:rsidRDefault="0030271A" w:rsidP="00E615F7">
            <w:pPr>
              <w:spacing w:after="0" w:line="240" w:lineRule="auto"/>
              <w:ind w:left="0" w:right="57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48404A">
              <w:rPr>
                <w:rFonts w:asciiTheme="minorHAnsi" w:hAnsiTheme="minorHAnsi" w:cstheme="minorHAnsi"/>
                <w:color w:val="auto"/>
                <w:szCs w:val="18"/>
              </w:rPr>
              <w:t xml:space="preserve">Prof. dr hab. n. med. i n. o zdr. </w:t>
            </w:r>
            <w:r w:rsidRPr="0048404A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 M. Badowska-Kozakiewicz</w:t>
            </w:r>
          </w:p>
          <w:p w:rsidR="0030271A" w:rsidRPr="0048404A" w:rsidRDefault="0030271A" w:rsidP="00E615F7">
            <w:pPr>
              <w:spacing w:after="0" w:line="240" w:lineRule="auto"/>
              <w:ind w:left="0" w:right="57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48404A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abadow</w:t>
            </w:r>
            <w:r w:rsidR="00EF0257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anna.badowska-kozakiewicz@wum.edu.pl</w:t>
            </w:r>
          </w:p>
        </w:tc>
      </w:tr>
      <w:tr w:rsidR="0030271A" w:rsidRPr="00EF0257" w:rsidTr="00FE21CB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30271A" w:rsidRPr="00E615F7" w:rsidRDefault="0030271A" w:rsidP="00E615F7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615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Osoba odpowiedzialna za sylabus</w:t>
            </w:r>
            <w:r w:rsidRPr="00E615F7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</w:rPr>
              <w:t>)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30271A" w:rsidRPr="0048404A" w:rsidRDefault="0030271A" w:rsidP="00E615F7">
            <w:pPr>
              <w:spacing w:after="0" w:line="240" w:lineRule="auto"/>
              <w:ind w:left="0" w:right="57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48404A">
              <w:rPr>
                <w:rFonts w:asciiTheme="minorHAnsi" w:hAnsiTheme="minorHAnsi" w:cstheme="minorHAnsi"/>
                <w:color w:val="auto"/>
                <w:szCs w:val="18"/>
              </w:rPr>
              <w:t xml:space="preserve">Prof. dr hab. n. med. i n. o zdr. </w:t>
            </w:r>
            <w:r w:rsidRPr="0048404A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 M. Badowska-Kozakiewicz</w:t>
            </w:r>
          </w:p>
          <w:p w:rsidR="0030271A" w:rsidRPr="0048404A" w:rsidRDefault="00EF0257" w:rsidP="00E615F7">
            <w:pPr>
              <w:spacing w:after="0" w:line="240" w:lineRule="auto"/>
              <w:ind w:left="0" w:right="57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anna.badowska-kozakiewicz@wum.edu.pl</w:t>
            </w:r>
          </w:p>
        </w:tc>
      </w:tr>
      <w:tr w:rsidR="0030271A" w:rsidRPr="00EF0257" w:rsidTr="00FE21CB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30271A" w:rsidRPr="00E615F7" w:rsidRDefault="0030271A" w:rsidP="00E615F7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615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Prowadzący zajęcia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30271A" w:rsidRPr="0048404A" w:rsidRDefault="0030271A" w:rsidP="00E615F7">
            <w:pPr>
              <w:spacing w:after="0" w:line="240" w:lineRule="auto"/>
              <w:ind w:left="0" w:right="57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48404A">
              <w:rPr>
                <w:rFonts w:asciiTheme="minorHAnsi" w:hAnsiTheme="minorHAnsi" w:cstheme="minorHAnsi"/>
                <w:color w:val="auto"/>
                <w:szCs w:val="18"/>
              </w:rPr>
              <w:t xml:space="preserve">Prof. dr hab. n. med. i n. o zdr. </w:t>
            </w:r>
            <w:r w:rsidRPr="0048404A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 M. Badowska-Kozakiewicz</w:t>
            </w:r>
          </w:p>
          <w:p w:rsidR="0030271A" w:rsidRPr="0048404A" w:rsidRDefault="00EF0257" w:rsidP="00E615F7">
            <w:pPr>
              <w:spacing w:after="0" w:line="240" w:lineRule="auto"/>
              <w:ind w:left="0" w:right="57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anna.badowska-kozakiewicz@wum.edu.pl</w:t>
            </w:r>
          </w:p>
        </w:tc>
      </w:tr>
    </w:tbl>
    <w:p w:rsidR="00C01834" w:rsidRDefault="00C01834" w:rsidP="00E615F7">
      <w:pPr>
        <w:spacing w:after="0" w:line="240" w:lineRule="auto"/>
        <w:ind w:left="0" w:right="57" w:firstLine="0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</w:p>
    <w:p w:rsidR="00E615F7" w:rsidRPr="00E615F7" w:rsidRDefault="00E615F7" w:rsidP="00E615F7">
      <w:pPr>
        <w:spacing w:after="0" w:line="240" w:lineRule="auto"/>
        <w:ind w:left="0" w:right="57" w:firstLine="0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</w:p>
    <w:p w:rsidR="008F3DC4" w:rsidRPr="00E615F7" w:rsidRDefault="008F3DC4" w:rsidP="00E615F7">
      <w:pPr>
        <w:spacing w:after="0" w:line="240" w:lineRule="auto"/>
        <w:ind w:left="0" w:right="57" w:firstLine="0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115" w:type="dxa"/>
        </w:tblCellMar>
        <w:tblLook w:val="04A0"/>
      </w:tblPr>
      <w:tblGrid>
        <w:gridCol w:w="1827"/>
        <w:gridCol w:w="3778"/>
        <w:gridCol w:w="1325"/>
        <w:gridCol w:w="1630"/>
        <w:gridCol w:w="1630"/>
      </w:tblGrid>
      <w:tr w:rsidR="00C92ECE" w:rsidRPr="00E615F7" w:rsidTr="001B4491">
        <w:trPr>
          <w:trHeight w:val="510"/>
        </w:trPr>
        <w:tc>
          <w:tcPr>
            <w:tcW w:w="10190" w:type="dxa"/>
            <w:gridSpan w:val="5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92ECE" w:rsidRPr="00E615F7" w:rsidRDefault="0047085A" w:rsidP="00E615F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 w:right="57"/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lastRenderedPageBreak/>
              <w:t xml:space="preserve">2. </w:t>
            </w:r>
            <w:r w:rsidR="00C92ECE" w:rsidRPr="00E615F7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>Informacje podstawowe</w:t>
            </w:r>
          </w:p>
        </w:tc>
      </w:tr>
      <w:tr w:rsidR="00E21FC1" w:rsidRPr="00E615F7" w:rsidTr="001B4491">
        <w:trPr>
          <w:trHeight w:val="510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21FC1" w:rsidRPr="0047085A" w:rsidRDefault="00E21FC1" w:rsidP="00E615F7">
            <w:pPr>
              <w:spacing w:after="0" w:line="240" w:lineRule="auto"/>
              <w:ind w:left="0" w:right="57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7085A">
              <w:rPr>
                <w:rFonts w:asciiTheme="minorHAnsi" w:hAnsiTheme="minorHAnsi" w:cstheme="minorHAnsi"/>
                <w:b/>
                <w:color w:val="auto"/>
                <w:szCs w:val="18"/>
              </w:rPr>
              <w:t>Rok i semestr studiów</w:t>
            </w:r>
          </w:p>
        </w:tc>
        <w:tc>
          <w:tcPr>
            <w:tcW w:w="5103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54510A" w:rsidRPr="0048404A" w:rsidRDefault="00FD32E6" w:rsidP="00E615F7">
            <w:pPr>
              <w:spacing w:after="0" w:line="240" w:lineRule="auto"/>
              <w:ind w:left="0" w:right="57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8404A">
              <w:rPr>
                <w:rFonts w:asciiTheme="minorHAnsi" w:hAnsiTheme="minorHAnsi" w:cstheme="minorHAnsi"/>
                <w:color w:val="auto"/>
                <w:szCs w:val="18"/>
              </w:rPr>
              <w:t>IV</w:t>
            </w:r>
            <w:r w:rsidR="0054510A" w:rsidRPr="0048404A">
              <w:rPr>
                <w:rFonts w:asciiTheme="minorHAnsi" w:hAnsiTheme="minorHAnsi" w:cstheme="minorHAnsi"/>
                <w:color w:val="auto"/>
                <w:szCs w:val="18"/>
              </w:rPr>
              <w:t xml:space="preserve"> - </w:t>
            </w:r>
            <w:r w:rsidR="00E21FC1" w:rsidRPr="0048404A">
              <w:rPr>
                <w:rFonts w:asciiTheme="minorHAnsi" w:hAnsiTheme="minorHAnsi" w:cstheme="minorHAnsi"/>
                <w:color w:val="auto"/>
                <w:szCs w:val="18"/>
              </w:rPr>
              <w:t>zimowy</w:t>
            </w:r>
          </w:p>
          <w:p w:rsidR="00E21FC1" w:rsidRPr="0048404A" w:rsidRDefault="00EF0257" w:rsidP="00E615F7">
            <w:pPr>
              <w:spacing w:after="0" w:line="240" w:lineRule="auto"/>
              <w:ind w:left="0" w:right="57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Cs w:val="18"/>
              </w:rPr>
              <w:t xml:space="preserve">IV </w:t>
            </w:r>
            <w:r w:rsidR="0054510A" w:rsidRPr="0048404A">
              <w:rPr>
                <w:rFonts w:asciiTheme="minorHAnsi" w:hAnsiTheme="minorHAnsi" w:cstheme="minorHAnsi"/>
                <w:color w:val="auto"/>
                <w:szCs w:val="18"/>
              </w:rPr>
              <w:t xml:space="preserve">- </w:t>
            </w:r>
            <w:r w:rsidR="00FD32E6" w:rsidRPr="0048404A">
              <w:rPr>
                <w:rFonts w:asciiTheme="minorHAnsi" w:hAnsiTheme="minorHAnsi" w:cstheme="minorHAnsi"/>
                <w:color w:val="auto"/>
                <w:szCs w:val="18"/>
              </w:rPr>
              <w:t>letni</w:t>
            </w:r>
          </w:p>
        </w:tc>
        <w:tc>
          <w:tcPr>
            <w:tcW w:w="16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21FC1" w:rsidRPr="0047085A" w:rsidRDefault="00E21FC1" w:rsidP="00E615F7">
            <w:pPr>
              <w:spacing w:after="0" w:line="240" w:lineRule="auto"/>
              <w:ind w:left="0" w:right="57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7085A">
              <w:rPr>
                <w:rFonts w:asciiTheme="minorHAnsi" w:hAnsiTheme="minorHAnsi" w:cstheme="minorHAnsi"/>
                <w:b/>
                <w:color w:val="auto"/>
                <w:szCs w:val="18"/>
              </w:rPr>
              <w:t>Liczba punktów ECTS</w:t>
            </w:r>
          </w:p>
        </w:tc>
        <w:tc>
          <w:tcPr>
            <w:tcW w:w="16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E21FC1" w:rsidRPr="0048404A" w:rsidRDefault="00E21FC1" w:rsidP="00E615F7">
            <w:pPr>
              <w:spacing w:after="0" w:line="240" w:lineRule="auto"/>
              <w:ind w:left="0" w:right="57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8404A">
              <w:rPr>
                <w:rFonts w:asciiTheme="minorHAnsi" w:hAnsiTheme="minorHAnsi" w:cstheme="minorHAnsi"/>
                <w:color w:val="auto"/>
                <w:szCs w:val="18"/>
              </w:rPr>
              <w:t>2.00</w:t>
            </w:r>
          </w:p>
        </w:tc>
      </w:tr>
      <w:tr w:rsidR="00E21FC1" w:rsidRPr="00E615F7" w:rsidTr="00DB19DF">
        <w:trPr>
          <w:trHeight w:val="510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21FC1" w:rsidRPr="00E615F7" w:rsidRDefault="00E21FC1" w:rsidP="00E615F7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615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Limit osób</w:t>
            </w:r>
          </w:p>
        </w:tc>
        <w:tc>
          <w:tcPr>
            <w:tcW w:w="5103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E21FC1" w:rsidRPr="0048404A" w:rsidRDefault="00E21FC1" w:rsidP="00E615F7">
            <w:pPr>
              <w:spacing w:after="0" w:line="240" w:lineRule="auto"/>
              <w:ind w:left="0" w:right="57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8404A">
              <w:rPr>
                <w:rFonts w:asciiTheme="minorHAnsi" w:hAnsiTheme="minorHAnsi" w:cstheme="minorHAnsi"/>
                <w:color w:val="auto"/>
                <w:szCs w:val="18"/>
              </w:rPr>
              <w:t>30</w:t>
            </w:r>
          </w:p>
        </w:tc>
        <w:tc>
          <w:tcPr>
            <w:tcW w:w="16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E21FC1" w:rsidRPr="00E615F7" w:rsidRDefault="00E21FC1" w:rsidP="00E615F7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E21FC1" w:rsidRPr="00E615F7" w:rsidRDefault="00E21FC1" w:rsidP="00E615F7">
            <w:pPr>
              <w:spacing w:after="0" w:line="240" w:lineRule="auto"/>
              <w:ind w:left="0" w:right="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24BB4" w:rsidRPr="00E615F7" w:rsidTr="001B4491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6A6A6" w:themeColor="background1" w:themeShade="A6"/>
            </w:tcBorders>
          </w:tcPr>
          <w:p w:rsidR="00724BB4" w:rsidRPr="00E615F7" w:rsidRDefault="00724BB4" w:rsidP="00E615F7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</w:pPr>
            <w:r w:rsidRPr="00E615F7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>Forma prowadzenia zajęć</w:t>
            </w:r>
          </w:p>
        </w:tc>
        <w:tc>
          <w:tcPr>
            <w:tcW w:w="1325" w:type="dxa"/>
            <w:vMerge w:val="restar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724BB4" w:rsidRPr="00E615F7" w:rsidRDefault="00724BB4" w:rsidP="00E615F7">
            <w:pPr>
              <w:spacing w:after="0" w:line="240" w:lineRule="auto"/>
              <w:ind w:left="0" w:right="5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615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Liczba godzin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724BB4" w:rsidRPr="00E615F7" w:rsidRDefault="00724BB4" w:rsidP="00E615F7">
            <w:pPr>
              <w:spacing w:after="0" w:line="240" w:lineRule="auto"/>
              <w:ind w:left="0" w:right="5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615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Kalkulacja punktów ECTS</w:t>
            </w:r>
          </w:p>
        </w:tc>
      </w:tr>
      <w:tr w:rsidR="00724BB4" w:rsidRPr="00E615F7" w:rsidTr="001B4491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6A6A6" w:themeColor="background1" w:themeShade="A6"/>
            </w:tcBorders>
          </w:tcPr>
          <w:p w:rsidR="00724BB4" w:rsidRPr="00E615F7" w:rsidRDefault="00724BB4" w:rsidP="00E615F7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615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Godziny kontaktowe z nauczycielem akademickim</w:t>
            </w:r>
          </w:p>
        </w:tc>
        <w:tc>
          <w:tcPr>
            <w:tcW w:w="1325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:rsidR="00724BB4" w:rsidRPr="00E615F7" w:rsidRDefault="00724BB4" w:rsidP="00E615F7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:rsidR="00724BB4" w:rsidRPr="00E615F7" w:rsidRDefault="00724BB4" w:rsidP="00E615F7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E21FC1" w:rsidRPr="00E615F7" w:rsidTr="001B4491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E21FC1" w:rsidRPr="00E615F7" w:rsidRDefault="00E21FC1" w:rsidP="00E615F7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615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1325" w:type="dxa"/>
            <w:tcBorders>
              <w:top w:val="single" w:sz="6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E615F7" w:rsidRDefault="00E21FC1" w:rsidP="00E615F7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E615F7" w:rsidRDefault="00E21FC1" w:rsidP="00E615F7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21FC1" w:rsidRPr="00E615F7" w:rsidTr="00C92ECE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E21FC1" w:rsidRPr="00E615F7" w:rsidRDefault="00E21FC1" w:rsidP="00E615F7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615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seminarium (S)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E615F7" w:rsidRDefault="00E21FC1" w:rsidP="00E615F7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E615F7" w:rsidRDefault="00E21FC1" w:rsidP="00E615F7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21FC1" w:rsidRPr="00E615F7" w:rsidTr="00C92ECE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E21FC1" w:rsidRPr="00E615F7" w:rsidRDefault="00E21FC1" w:rsidP="00E615F7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615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 (C)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E615F7" w:rsidRDefault="00E21FC1" w:rsidP="00E615F7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E615F7" w:rsidRDefault="00E21FC1" w:rsidP="00E615F7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21FC1" w:rsidRPr="00E615F7" w:rsidTr="00C92ECE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E21FC1" w:rsidRPr="00E615F7" w:rsidRDefault="00E21FC1" w:rsidP="00E615F7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615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e-learning (e-L)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48404A" w:rsidRDefault="00E21FC1" w:rsidP="00E615F7">
            <w:pPr>
              <w:spacing w:after="0" w:line="240" w:lineRule="auto"/>
              <w:ind w:left="0" w:right="57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8404A">
              <w:rPr>
                <w:rFonts w:asciiTheme="minorHAnsi" w:hAnsiTheme="minorHAnsi" w:cstheme="minorHAnsi"/>
                <w:color w:val="auto"/>
                <w:szCs w:val="18"/>
              </w:rPr>
              <w:t>30</w:t>
            </w: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48404A" w:rsidRDefault="00E21FC1" w:rsidP="00E615F7">
            <w:pPr>
              <w:spacing w:after="0" w:line="240" w:lineRule="auto"/>
              <w:ind w:left="0" w:right="57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8404A">
              <w:rPr>
                <w:rFonts w:asciiTheme="minorHAnsi" w:hAnsiTheme="minorHAnsi" w:cstheme="minorHAnsi"/>
                <w:color w:val="auto"/>
                <w:szCs w:val="18"/>
              </w:rPr>
              <w:t>1.</w:t>
            </w:r>
            <w:r w:rsidR="00CE2320">
              <w:rPr>
                <w:rFonts w:asciiTheme="minorHAnsi" w:hAnsiTheme="minorHAnsi" w:cstheme="minorHAnsi"/>
                <w:color w:val="auto"/>
                <w:szCs w:val="18"/>
              </w:rPr>
              <w:t>2</w:t>
            </w:r>
            <w:r w:rsidRPr="0048404A">
              <w:rPr>
                <w:rFonts w:asciiTheme="minorHAnsi" w:hAnsiTheme="minorHAnsi" w:cstheme="minorHAnsi"/>
                <w:color w:val="auto"/>
                <w:szCs w:val="18"/>
              </w:rPr>
              <w:t>0</w:t>
            </w:r>
          </w:p>
        </w:tc>
      </w:tr>
      <w:tr w:rsidR="00E21FC1" w:rsidRPr="00E615F7" w:rsidTr="00C92ECE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E21FC1" w:rsidRPr="00E615F7" w:rsidRDefault="00E21FC1" w:rsidP="00E615F7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615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zajęcia praktyczne (ZP)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E615F7" w:rsidRDefault="00E21FC1" w:rsidP="00E615F7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E615F7" w:rsidRDefault="00E21FC1" w:rsidP="00E615F7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21FC1" w:rsidRPr="00E615F7" w:rsidTr="00C92ECE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E21FC1" w:rsidRPr="00E615F7" w:rsidRDefault="00E21FC1" w:rsidP="00E615F7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615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praktyka zawodowa (PZ)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E615F7" w:rsidRDefault="00E21FC1" w:rsidP="00E615F7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E615F7" w:rsidRDefault="00E21FC1" w:rsidP="00E615F7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21FC1" w:rsidRPr="00E615F7" w:rsidTr="00D773DA">
        <w:trPr>
          <w:trHeight w:val="381"/>
        </w:trPr>
        <w:tc>
          <w:tcPr>
            <w:tcW w:w="10190" w:type="dxa"/>
            <w:gridSpan w:val="5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E21FC1" w:rsidRPr="00E615F7" w:rsidRDefault="00E21FC1" w:rsidP="00E615F7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615F7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Samodzielna praca studenta</w:t>
            </w:r>
          </w:p>
        </w:tc>
      </w:tr>
      <w:tr w:rsidR="00E21FC1" w:rsidRPr="00E615F7" w:rsidTr="00BB23E6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E21FC1" w:rsidRPr="00E615F7" w:rsidRDefault="00E21FC1" w:rsidP="00E615F7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615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zajęć i zaliczeń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48404A" w:rsidRDefault="00CE2320" w:rsidP="00E615F7">
            <w:pPr>
              <w:spacing w:after="0" w:line="240" w:lineRule="auto"/>
              <w:ind w:left="0" w:right="57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Cs w:val="18"/>
              </w:rPr>
              <w:t>2</w:t>
            </w:r>
            <w:r w:rsidR="00E21FC1" w:rsidRPr="0048404A">
              <w:rPr>
                <w:rFonts w:asciiTheme="minorHAnsi" w:hAnsiTheme="minorHAnsi" w:cstheme="minorHAnsi"/>
                <w:color w:val="auto"/>
                <w:szCs w:val="18"/>
              </w:rPr>
              <w:t>0</w:t>
            </w: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48404A" w:rsidRDefault="00E21FC1" w:rsidP="00E615F7">
            <w:pPr>
              <w:spacing w:after="0" w:line="240" w:lineRule="auto"/>
              <w:ind w:left="0" w:right="57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8404A">
              <w:rPr>
                <w:rFonts w:asciiTheme="minorHAnsi" w:hAnsiTheme="minorHAnsi" w:cstheme="minorHAnsi"/>
                <w:color w:val="auto"/>
                <w:szCs w:val="18"/>
              </w:rPr>
              <w:t>0.</w:t>
            </w:r>
            <w:r w:rsidR="00CE2320">
              <w:rPr>
                <w:rFonts w:asciiTheme="minorHAnsi" w:hAnsiTheme="minorHAnsi" w:cstheme="minorHAnsi"/>
                <w:color w:val="auto"/>
                <w:szCs w:val="18"/>
              </w:rPr>
              <w:t>8</w:t>
            </w:r>
            <w:r w:rsidRPr="0048404A">
              <w:rPr>
                <w:rFonts w:asciiTheme="minorHAnsi" w:hAnsiTheme="minorHAnsi" w:cstheme="minorHAnsi"/>
                <w:color w:val="auto"/>
                <w:szCs w:val="18"/>
              </w:rPr>
              <w:t>0</w:t>
            </w:r>
          </w:p>
        </w:tc>
      </w:tr>
    </w:tbl>
    <w:p w:rsidR="00C01834" w:rsidRPr="00E615F7" w:rsidRDefault="00C01834" w:rsidP="00E615F7">
      <w:pPr>
        <w:pStyle w:val="Nagwek1"/>
        <w:spacing w:after="0" w:line="240" w:lineRule="auto"/>
        <w:ind w:left="0" w:right="57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115" w:type="dxa"/>
        </w:tblCellMar>
        <w:tblLook w:val="04A0"/>
      </w:tblPr>
      <w:tblGrid>
        <w:gridCol w:w="750"/>
        <w:gridCol w:w="9440"/>
      </w:tblGrid>
      <w:tr w:rsidR="00C92ECE" w:rsidRPr="00E615F7" w:rsidTr="00DA16E6">
        <w:trPr>
          <w:trHeight w:val="258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92ECE" w:rsidRPr="00E615F7" w:rsidRDefault="0047085A" w:rsidP="00E615F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 w:right="57"/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 xml:space="preserve">3.  </w:t>
            </w:r>
            <w:r w:rsidR="00C92ECE" w:rsidRPr="00E615F7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 xml:space="preserve">Cele </w:t>
            </w:r>
            <w:r w:rsidR="00BB23E6" w:rsidRPr="00E615F7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>kształcenia</w:t>
            </w:r>
          </w:p>
        </w:tc>
      </w:tr>
      <w:tr w:rsidR="00E21FC1" w:rsidRPr="00E615F7" w:rsidTr="00861D21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21FC1" w:rsidRPr="0047085A" w:rsidRDefault="00E21FC1" w:rsidP="00E615F7">
            <w:pPr>
              <w:spacing w:after="0" w:line="240" w:lineRule="auto"/>
              <w:ind w:left="0" w:right="57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7085A">
              <w:rPr>
                <w:rFonts w:asciiTheme="minorHAnsi" w:hAnsiTheme="minorHAnsi" w:cstheme="minorHAnsi"/>
                <w:color w:val="auto"/>
                <w:szCs w:val="18"/>
              </w:rPr>
              <w:t>C1</w:t>
            </w:r>
          </w:p>
        </w:tc>
        <w:tc>
          <w:tcPr>
            <w:tcW w:w="94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47085A" w:rsidRDefault="00E21FC1" w:rsidP="00E615F7">
            <w:pPr>
              <w:autoSpaceDE w:val="0"/>
              <w:autoSpaceDN w:val="0"/>
              <w:adjustRightInd w:val="0"/>
              <w:spacing w:after="0" w:line="240" w:lineRule="auto"/>
              <w:ind w:left="0" w:right="57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7085A">
              <w:rPr>
                <w:rFonts w:asciiTheme="minorHAnsi" w:hAnsiTheme="minorHAnsi" w:cstheme="minorHAnsi"/>
                <w:bCs/>
                <w:color w:val="auto"/>
                <w:szCs w:val="18"/>
              </w:rPr>
              <w:t>Omówienie zasad zdrowego żywienia;</w:t>
            </w:r>
            <w:r w:rsidRPr="0047085A">
              <w:rPr>
                <w:rFonts w:asciiTheme="minorHAnsi" w:hAnsiTheme="minorHAnsi" w:cstheme="minorHAnsi"/>
                <w:color w:val="auto"/>
                <w:szCs w:val="18"/>
              </w:rPr>
              <w:t xml:space="preserve"> </w:t>
            </w:r>
          </w:p>
        </w:tc>
      </w:tr>
      <w:tr w:rsidR="00E21FC1" w:rsidRPr="00E615F7" w:rsidTr="00861D21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21FC1" w:rsidRPr="0047085A" w:rsidRDefault="00E21FC1" w:rsidP="00E615F7">
            <w:pPr>
              <w:spacing w:after="0" w:line="240" w:lineRule="auto"/>
              <w:ind w:left="0" w:right="57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7085A">
              <w:rPr>
                <w:rFonts w:asciiTheme="minorHAnsi" w:hAnsiTheme="minorHAnsi" w:cstheme="minorHAnsi"/>
                <w:color w:val="auto"/>
                <w:szCs w:val="18"/>
              </w:rPr>
              <w:t>C2</w:t>
            </w:r>
          </w:p>
        </w:tc>
        <w:tc>
          <w:tcPr>
            <w:tcW w:w="94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47085A" w:rsidRDefault="00E21FC1" w:rsidP="00E615F7">
            <w:pPr>
              <w:spacing w:after="0" w:line="240" w:lineRule="auto"/>
              <w:ind w:left="0" w:right="57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7085A">
              <w:rPr>
                <w:rFonts w:asciiTheme="minorHAnsi" w:hAnsiTheme="minorHAnsi" w:cstheme="minorHAnsi"/>
                <w:color w:val="auto"/>
                <w:szCs w:val="18"/>
              </w:rPr>
              <w:t>Omówienie wpływu diety na rozwój nowotworów złośliwych;</w:t>
            </w:r>
          </w:p>
        </w:tc>
      </w:tr>
      <w:tr w:rsidR="00E21FC1" w:rsidRPr="00E615F7" w:rsidTr="00861D21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E21FC1" w:rsidRPr="0047085A" w:rsidRDefault="00E21FC1" w:rsidP="00E615F7">
            <w:pPr>
              <w:spacing w:after="0" w:line="240" w:lineRule="auto"/>
              <w:ind w:left="0" w:right="57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7085A">
              <w:rPr>
                <w:rFonts w:asciiTheme="minorHAnsi" w:hAnsiTheme="minorHAnsi" w:cstheme="minorHAnsi"/>
                <w:color w:val="auto"/>
                <w:szCs w:val="18"/>
              </w:rPr>
              <w:t>C3</w:t>
            </w:r>
          </w:p>
        </w:tc>
        <w:tc>
          <w:tcPr>
            <w:tcW w:w="94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47085A" w:rsidRDefault="00E21FC1" w:rsidP="00E615F7">
            <w:pPr>
              <w:spacing w:after="0" w:line="240" w:lineRule="auto"/>
              <w:ind w:left="0" w:right="57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7085A">
              <w:rPr>
                <w:rFonts w:asciiTheme="minorHAnsi" w:hAnsiTheme="minorHAnsi" w:cstheme="minorHAnsi"/>
                <w:color w:val="auto"/>
                <w:szCs w:val="18"/>
              </w:rPr>
              <w:t>Omówienie znaczenia żywienia w trakcie leczenia chorób nowotworowych;</w:t>
            </w:r>
          </w:p>
        </w:tc>
      </w:tr>
      <w:tr w:rsidR="00E21FC1" w:rsidRPr="00E615F7" w:rsidTr="00861D21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E21FC1" w:rsidRPr="0047085A" w:rsidRDefault="00E21FC1" w:rsidP="00E615F7">
            <w:pPr>
              <w:spacing w:after="0" w:line="240" w:lineRule="auto"/>
              <w:ind w:left="0" w:right="57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7085A">
              <w:rPr>
                <w:rFonts w:asciiTheme="minorHAnsi" w:hAnsiTheme="minorHAnsi" w:cstheme="minorHAnsi"/>
                <w:color w:val="auto"/>
                <w:szCs w:val="18"/>
              </w:rPr>
              <w:t>C4</w:t>
            </w:r>
          </w:p>
        </w:tc>
        <w:tc>
          <w:tcPr>
            <w:tcW w:w="94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47085A" w:rsidRDefault="00E21FC1" w:rsidP="0047085A">
            <w:pPr>
              <w:pStyle w:val="Bezodstpw"/>
            </w:pPr>
            <w:r w:rsidRPr="0047085A">
              <w:t xml:space="preserve">Omówienie ogólnych zaleceń żywieniowych w trakcie choroby nowotworowej. Omówienie problemu niedożywienia </w:t>
            </w:r>
            <w:r w:rsidR="0047085A">
              <w:t xml:space="preserve">                             </w:t>
            </w:r>
            <w:r w:rsidRPr="0047085A">
              <w:t>w chorobie nowotworowej;</w:t>
            </w:r>
          </w:p>
        </w:tc>
      </w:tr>
      <w:tr w:rsidR="00E21FC1" w:rsidRPr="00E615F7" w:rsidTr="0047085A">
        <w:trPr>
          <w:trHeight w:val="14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E21FC1" w:rsidRPr="0047085A" w:rsidRDefault="00E21FC1" w:rsidP="00E615F7">
            <w:pPr>
              <w:spacing w:after="0" w:line="240" w:lineRule="auto"/>
              <w:ind w:left="0" w:right="57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7085A">
              <w:rPr>
                <w:rFonts w:asciiTheme="minorHAnsi" w:hAnsiTheme="minorHAnsi" w:cstheme="minorHAnsi"/>
                <w:color w:val="auto"/>
                <w:szCs w:val="18"/>
              </w:rPr>
              <w:t>C5</w:t>
            </w:r>
          </w:p>
        </w:tc>
        <w:tc>
          <w:tcPr>
            <w:tcW w:w="94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47085A" w:rsidRDefault="00E21FC1" w:rsidP="00E615F7">
            <w:pPr>
              <w:spacing w:after="0" w:line="240" w:lineRule="auto"/>
              <w:ind w:left="0" w:right="57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7085A">
              <w:rPr>
                <w:rFonts w:asciiTheme="minorHAnsi" w:hAnsiTheme="minorHAnsi" w:cstheme="minorHAnsi"/>
                <w:color w:val="auto"/>
                <w:szCs w:val="18"/>
              </w:rPr>
              <w:t>Omówienie żywienia w trakcie terapii onkologicznej. Preparaty ONS, leczenie żywieniowe, dieta łatwostrawna. Omówienie zasad żywienia po wyleczeniu;</w:t>
            </w:r>
          </w:p>
        </w:tc>
      </w:tr>
    </w:tbl>
    <w:p w:rsidR="00C01834" w:rsidRPr="00E615F7" w:rsidRDefault="00C01834" w:rsidP="00E615F7">
      <w:pPr>
        <w:pStyle w:val="Nagwek1"/>
        <w:spacing w:after="0" w:line="240" w:lineRule="auto"/>
        <w:ind w:left="0" w:right="57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97" w:type="dxa"/>
        </w:tblCellMar>
        <w:tblLook w:val="04A0"/>
      </w:tblPr>
      <w:tblGrid>
        <w:gridCol w:w="1530"/>
        <w:gridCol w:w="8660"/>
      </w:tblGrid>
      <w:tr w:rsidR="00CA3ACF" w:rsidRPr="00E615F7" w:rsidTr="00CA3ACF">
        <w:trPr>
          <w:trHeight w:val="701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A3ACF" w:rsidRPr="00E615F7" w:rsidRDefault="0047085A" w:rsidP="00E615F7">
            <w:pPr>
              <w:pStyle w:val="Nagwek1"/>
              <w:numPr>
                <w:ilvl w:val="0"/>
                <w:numId w:val="1"/>
              </w:numPr>
              <w:spacing w:after="0"/>
              <w:ind w:left="0" w:right="57"/>
              <w:jc w:val="left"/>
              <w:outlineLvl w:val="0"/>
              <w:rPr>
                <w:rFonts w:ascii="Times New Roman" w:hAnsi="Times New Roman" w:cs="Times New Roman"/>
                <w:smallCap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mallCaps/>
                <w:color w:val="auto"/>
                <w:sz w:val="20"/>
                <w:szCs w:val="20"/>
              </w:rPr>
              <w:t xml:space="preserve">4. </w:t>
            </w:r>
            <w:r w:rsidR="00CA3ACF" w:rsidRPr="00E615F7">
              <w:rPr>
                <w:rFonts w:ascii="Times New Roman" w:hAnsi="Times New Roman" w:cs="Times New Roman"/>
                <w:smallCaps/>
                <w:color w:val="auto"/>
                <w:sz w:val="20"/>
                <w:szCs w:val="20"/>
              </w:rPr>
              <w:t xml:space="preserve">Standard kształcenia – Szczegółowe efekty uczenia się </w:t>
            </w:r>
          </w:p>
        </w:tc>
      </w:tr>
      <w:tr w:rsidR="00C01834" w:rsidRPr="00E615F7" w:rsidTr="001B4491">
        <w:trPr>
          <w:trHeight w:val="1029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B90A61" w:rsidRDefault="00C01834" w:rsidP="00E615F7">
            <w:pPr>
              <w:spacing w:after="0" w:line="240" w:lineRule="auto"/>
              <w:ind w:left="0" w:right="57" w:firstLine="0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B90A61">
              <w:rPr>
                <w:rFonts w:asciiTheme="minorHAnsi" w:hAnsiTheme="minorHAnsi" w:cstheme="minorHAnsi"/>
                <w:b/>
                <w:color w:val="auto"/>
                <w:szCs w:val="18"/>
              </w:rPr>
              <w:t>Symbol</w:t>
            </w:r>
          </w:p>
          <w:p w:rsidR="00C01834" w:rsidRPr="00B90A61" w:rsidRDefault="00C01834" w:rsidP="00E615F7">
            <w:pPr>
              <w:spacing w:after="0" w:line="240" w:lineRule="auto"/>
              <w:ind w:left="0" w:right="57" w:firstLine="0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B90A61">
              <w:rPr>
                <w:rFonts w:asciiTheme="minorHAnsi" w:hAnsiTheme="minorHAnsi" w:cstheme="minorHAnsi"/>
                <w:b/>
                <w:color w:val="auto"/>
                <w:szCs w:val="18"/>
              </w:rPr>
              <w:t>i numer efektu uczenia się</w:t>
            </w:r>
          </w:p>
          <w:p w:rsidR="00C01834" w:rsidRPr="00E615F7" w:rsidRDefault="00C01834" w:rsidP="00E615F7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90A61">
              <w:rPr>
                <w:rFonts w:asciiTheme="minorHAnsi" w:hAnsiTheme="minorHAnsi" w:cstheme="minorHAnsi"/>
                <w:b/>
                <w:color w:val="auto"/>
                <w:szCs w:val="18"/>
              </w:rPr>
              <w:t>zgodnie ze standardami uczenia się</w:t>
            </w:r>
            <w:r w:rsidRPr="00E615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E615F7" w:rsidRDefault="00C01834" w:rsidP="00E615F7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615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w zakresie</w:t>
            </w:r>
            <w:r w:rsidR="001B4491" w:rsidRPr="00E615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54510A" w:rsidRPr="00737F1C">
              <w:rPr>
                <w:rFonts w:ascii="Times New Roman" w:hAnsi="Times New Roman" w:cs="Times New Roman"/>
                <w:bCs/>
                <w:i/>
                <w:iCs/>
                <w:color w:val="auto"/>
                <w:sz w:val="16"/>
                <w:szCs w:val="16"/>
              </w:rPr>
              <w:t xml:space="preserve">(zgodnie z załącznikiem do Rozporządzenia Ministra </w:t>
            </w:r>
            <w:proofErr w:type="spellStart"/>
            <w:r w:rsidR="0054510A" w:rsidRPr="00737F1C">
              <w:rPr>
                <w:rFonts w:ascii="Times New Roman" w:hAnsi="Times New Roman" w:cs="Times New Roman"/>
                <w:bCs/>
                <w:i/>
                <w:iCs/>
                <w:color w:val="auto"/>
                <w:sz w:val="16"/>
                <w:szCs w:val="16"/>
              </w:rPr>
              <w:t>NiSW</w:t>
            </w:r>
            <w:proofErr w:type="spellEnd"/>
            <w:r w:rsidR="0054510A" w:rsidRPr="00737F1C">
              <w:rPr>
                <w:rFonts w:ascii="Times New Roman" w:hAnsi="Times New Roman" w:cs="Times New Roman"/>
                <w:bCs/>
                <w:i/>
                <w:iCs/>
                <w:color w:val="auto"/>
                <w:sz w:val="16"/>
                <w:szCs w:val="16"/>
              </w:rPr>
              <w:t xml:space="preserve">  z 26 lipca 2019)</w:t>
            </w:r>
          </w:p>
        </w:tc>
      </w:tr>
      <w:tr w:rsidR="00C01834" w:rsidRPr="00E615F7" w:rsidTr="00D773DA">
        <w:trPr>
          <w:trHeight w:val="383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E615F7" w:rsidRDefault="00C01834" w:rsidP="00E615F7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615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 – Absolwent</w:t>
            </w:r>
            <w:r w:rsidR="00B8221A" w:rsidRPr="00E615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  <w:r w:rsidRPr="00E615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zna i rozumie:</w:t>
            </w:r>
          </w:p>
        </w:tc>
      </w:tr>
      <w:tr w:rsidR="00E21FC1" w:rsidRPr="00E615F7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E21FC1" w:rsidRPr="0047085A" w:rsidRDefault="00FD32E6" w:rsidP="00E615F7">
            <w:pPr>
              <w:spacing w:after="0" w:line="240" w:lineRule="auto"/>
              <w:ind w:left="0" w:right="57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7085A">
              <w:rPr>
                <w:rFonts w:asciiTheme="minorHAnsi" w:hAnsiTheme="minorHAnsi" w:cstheme="minorHAnsi"/>
                <w:szCs w:val="18"/>
              </w:rPr>
              <w:lastRenderedPageBreak/>
              <w:t>C.W48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47085A" w:rsidRDefault="00D107D4" w:rsidP="00E615F7">
            <w:pPr>
              <w:spacing w:after="0" w:line="240" w:lineRule="auto"/>
              <w:ind w:left="0" w:right="57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7085A">
              <w:rPr>
                <w:rFonts w:asciiTheme="minorHAnsi" w:hAnsiTheme="minorHAnsi" w:cstheme="minorHAnsi"/>
                <w:szCs w:val="18"/>
              </w:rPr>
              <w:t>z</w:t>
            </w:r>
            <w:r w:rsidR="00FD32E6" w:rsidRPr="0047085A">
              <w:rPr>
                <w:rFonts w:asciiTheme="minorHAnsi" w:hAnsiTheme="minorHAnsi" w:cstheme="minorHAnsi"/>
                <w:szCs w:val="18"/>
              </w:rPr>
              <w:t>na konsekwencje niedoboru witamin lub minerałów oraz ich nadmiaru w organizmie;</w:t>
            </w:r>
          </w:p>
        </w:tc>
      </w:tr>
      <w:tr w:rsidR="00E21FC1" w:rsidRPr="00E615F7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E21FC1" w:rsidRPr="0047085A" w:rsidRDefault="00FD32E6" w:rsidP="00E615F7">
            <w:pPr>
              <w:spacing w:after="0" w:line="240" w:lineRule="auto"/>
              <w:ind w:left="0" w:right="57" w:firstLine="0"/>
              <w:jc w:val="both"/>
              <w:rPr>
                <w:rFonts w:asciiTheme="minorHAnsi" w:hAnsiTheme="minorHAnsi" w:cstheme="minorHAnsi"/>
                <w:color w:val="FF0000"/>
                <w:szCs w:val="18"/>
              </w:rPr>
            </w:pPr>
            <w:r w:rsidRPr="0047085A">
              <w:rPr>
                <w:rFonts w:asciiTheme="minorHAnsi" w:hAnsiTheme="minorHAnsi" w:cstheme="minorHAnsi"/>
                <w:color w:val="FF0000"/>
                <w:szCs w:val="18"/>
              </w:rPr>
              <w:t>C.W</w:t>
            </w:r>
            <w:r w:rsidR="00BC2A44" w:rsidRPr="0047085A">
              <w:rPr>
                <w:rFonts w:asciiTheme="minorHAnsi" w:hAnsiTheme="minorHAnsi" w:cstheme="minorHAnsi"/>
                <w:color w:val="FF0000"/>
                <w:szCs w:val="18"/>
              </w:rPr>
              <w:t>49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47085A" w:rsidRDefault="00FD32E6" w:rsidP="00E615F7">
            <w:pPr>
              <w:spacing w:after="0" w:line="240" w:lineRule="auto"/>
              <w:ind w:left="0" w:right="57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7085A">
              <w:rPr>
                <w:rFonts w:asciiTheme="minorHAnsi" w:hAnsiTheme="minorHAnsi" w:cstheme="minorHAnsi"/>
                <w:szCs w:val="18"/>
              </w:rPr>
              <w:t>zna enzymy biorące udział w trawieniu, mechanizm wytwarzania kwasu solnego w żołądku, rolę żółci, przebieg wchłaniania produktów trawienia oraz zaburzenia z nimi związane;</w:t>
            </w:r>
          </w:p>
        </w:tc>
      </w:tr>
      <w:tr w:rsidR="00E21FC1" w:rsidRPr="00E615F7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E21FC1" w:rsidRPr="0047085A" w:rsidRDefault="00FD32E6" w:rsidP="00E615F7">
            <w:pPr>
              <w:spacing w:after="0" w:line="240" w:lineRule="auto"/>
              <w:ind w:left="0" w:right="57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7085A">
              <w:rPr>
                <w:rFonts w:asciiTheme="minorHAnsi" w:hAnsiTheme="minorHAnsi" w:cstheme="minorHAnsi"/>
                <w:szCs w:val="18"/>
              </w:rPr>
              <w:t>E.W23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47085A" w:rsidRDefault="00FD32E6" w:rsidP="00E615F7">
            <w:pPr>
              <w:spacing w:after="0" w:line="240" w:lineRule="auto"/>
              <w:ind w:left="0" w:right="57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7085A">
              <w:rPr>
                <w:rFonts w:asciiTheme="minorHAnsi" w:hAnsiTheme="minorHAnsi" w:cstheme="minorHAnsi"/>
                <w:szCs w:val="18"/>
              </w:rPr>
              <w:t>zna uwarunkowania środowiskowe i epidemiologiczne najczęstszych nowotworów człowieka;</w:t>
            </w:r>
          </w:p>
        </w:tc>
      </w:tr>
      <w:tr w:rsidR="00C01834" w:rsidRPr="00E615F7" w:rsidTr="00D773DA">
        <w:trPr>
          <w:trHeight w:val="383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E615F7" w:rsidRDefault="00C01834" w:rsidP="00E615F7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615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 – Absolwent</w:t>
            </w:r>
            <w:r w:rsidR="00B8221A" w:rsidRPr="00E615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  <w:r w:rsidRPr="00E615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potrafi:</w:t>
            </w:r>
          </w:p>
        </w:tc>
      </w:tr>
      <w:tr w:rsidR="00E21FC1" w:rsidRPr="00E615F7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E21FC1" w:rsidRPr="0047085A" w:rsidRDefault="00E615F7" w:rsidP="00E615F7">
            <w:pPr>
              <w:spacing w:after="0" w:line="240" w:lineRule="auto"/>
              <w:ind w:left="0" w:right="57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7085A">
              <w:rPr>
                <w:rFonts w:asciiTheme="minorHAnsi" w:hAnsiTheme="minorHAnsi" w:cstheme="minorHAnsi"/>
                <w:color w:val="auto"/>
                <w:szCs w:val="18"/>
              </w:rPr>
              <w:t>E.U25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47085A" w:rsidRDefault="00E615F7" w:rsidP="00E615F7">
            <w:pPr>
              <w:spacing w:after="0" w:line="240" w:lineRule="auto"/>
              <w:ind w:left="0" w:right="57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7085A">
              <w:rPr>
                <w:rFonts w:asciiTheme="minorHAnsi" w:hAnsiTheme="minorHAnsi" w:cstheme="minorHAnsi"/>
                <w:szCs w:val="18"/>
              </w:rPr>
              <w:t>stosować leczenie żywieniowe, z uwzględnieniem żywienia dojelitowego i pozajelitowego;</w:t>
            </w:r>
          </w:p>
        </w:tc>
      </w:tr>
    </w:tbl>
    <w:p w:rsidR="00C01834" w:rsidRPr="00E615F7" w:rsidRDefault="00B8221A" w:rsidP="00E615F7">
      <w:pPr>
        <w:spacing w:after="0" w:line="240" w:lineRule="auto"/>
        <w:ind w:left="0" w:right="57"/>
        <w:rPr>
          <w:rFonts w:ascii="Times New Roman" w:hAnsi="Times New Roman" w:cs="Times New Roman"/>
          <w:bCs/>
          <w:i/>
          <w:iCs/>
          <w:color w:val="auto"/>
          <w:sz w:val="20"/>
          <w:szCs w:val="20"/>
        </w:rPr>
      </w:pPr>
      <w:r w:rsidRPr="00E615F7">
        <w:rPr>
          <w:rFonts w:ascii="Times New Roman" w:hAnsi="Times New Roman" w:cs="Times New Roman"/>
          <w:bCs/>
          <w:i/>
          <w:iCs/>
          <w:color w:val="auto"/>
          <w:sz w:val="20"/>
          <w:szCs w:val="20"/>
        </w:rPr>
        <w:t xml:space="preserve">*W załącznikach do Rozporządzenia Ministra </w:t>
      </w:r>
      <w:proofErr w:type="spellStart"/>
      <w:r w:rsidRPr="00E615F7">
        <w:rPr>
          <w:rFonts w:ascii="Times New Roman" w:hAnsi="Times New Roman" w:cs="Times New Roman"/>
          <w:bCs/>
          <w:i/>
          <w:iCs/>
          <w:color w:val="auto"/>
          <w:sz w:val="20"/>
          <w:szCs w:val="20"/>
        </w:rPr>
        <w:t>NiSW</w:t>
      </w:r>
      <w:proofErr w:type="spellEnd"/>
      <w:r w:rsidRPr="00E615F7">
        <w:rPr>
          <w:rFonts w:ascii="Times New Roman" w:hAnsi="Times New Roman" w:cs="Times New Roman"/>
          <w:bCs/>
          <w:i/>
          <w:iCs/>
          <w:color w:val="auto"/>
          <w:sz w:val="20"/>
          <w:szCs w:val="20"/>
        </w:rPr>
        <w:t xml:space="preserve"> z 2</w:t>
      </w:r>
      <w:r w:rsidR="002D0492" w:rsidRPr="00E615F7">
        <w:rPr>
          <w:rFonts w:ascii="Times New Roman" w:hAnsi="Times New Roman" w:cs="Times New Roman"/>
          <w:bCs/>
          <w:i/>
          <w:iCs/>
          <w:color w:val="auto"/>
          <w:sz w:val="20"/>
          <w:szCs w:val="20"/>
        </w:rPr>
        <w:t>9</w:t>
      </w:r>
      <w:r w:rsidRPr="00E615F7">
        <w:rPr>
          <w:rFonts w:ascii="Times New Roman" w:hAnsi="Times New Roman" w:cs="Times New Roman"/>
          <w:bCs/>
          <w:i/>
          <w:iCs/>
          <w:color w:val="auto"/>
          <w:sz w:val="20"/>
          <w:szCs w:val="20"/>
        </w:rPr>
        <w:t xml:space="preserve"> </w:t>
      </w:r>
      <w:r w:rsidR="002D0492" w:rsidRPr="00E615F7">
        <w:rPr>
          <w:rFonts w:ascii="Times New Roman" w:hAnsi="Times New Roman" w:cs="Times New Roman"/>
          <w:bCs/>
          <w:i/>
          <w:iCs/>
          <w:color w:val="auto"/>
          <w:sz w:val="20"/>
          <w:szCs w:val="20"/>
        </w:rPr>
        <w:t>wrześni</w:t>
      </w:r>
      <w:r w:rsidRPr="00E615F7">
        <w:rPr>
          <w:rFonts w:ascii="Times New Roman" w:hAnsi="Times New Roman" w:cs="Times New Roman"/>
          <w:bCs/>
          <w:i/>
          <w:iCs/>
          <w:color w:val="auto"/>
          <w:sz w:val="20"/>
          <w:szCs w:val="20"/>
        </w:rPr>
        <w:t>a 20</w:t>
      </w:r>
      <w:r w:rsidR="002D0492" w:rsidRPr="00E615F7">
        <w:rPr>
          <w:rFonts w:ascii="Times New Roman" w:hAnsi="Times New Roman" w:cs="Times New Roman"/>
          <w:bCs/>
          <w:i/>
          <w:iCs/>
          <w:color w:val="auto"/>
          <w:sz w:val="20"/>
          <w:szCs w:val="20"/>
        </w:rPr>
        <w:t xml:space="preserve">23 </w:t>
      </w:r>
      <w:r w:rsidRPr="00E615F7">
        <w:rPr>
          <w:rFonts w:ascii="Times New Roman" w:hAnsi="Times New Roman" w:cs="Times New Roman"/>
          <w:bCs/>
          <w:i/>
          <w:iCs/>
          <w:color w:val="auto"/>
          <w:sz w:val="20"/>
          <w:szCs w:val="20"/>
        </w:rPr>
        <w:t>wspomina się o „absolwencie”, a nie studencie</w:t>
      </w:r>
    </w:p>
    <w:p w:rsidR="00B8221A" w:rsidRPr="00E615F7" w:rsidRDefault="00B8221A" w:rsidP="00E615F7">
      <w:pPr>
        <w:spacing w:after="0" w:line="240" w:lineRule="auto"/>
        <w:ind w:left="0" w:right="57" w:firstLine="0"/>
        <w:rPr>
          <w:rFonts w:ascii="Times New Roman" w:hAnsi="Times New Roman" w:cs="Times New Roman"/>
          <w:bCs/>
          <w:i/>
          <w:iCs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97" w:type="dxa"/>
        </w:tblCellMar>
        <w:tblLook w:val="04A0"/>
      </w:tblPr>
      <w:tblGrid>
        <w:gridCol w:w="1530"/>
        <w:gridCol w:w="8660"/>
      </w:tblGrid>
      <w:tr w:rsidR="00CA3ACF" w:rsidRPr="00E615F7" w:rsidTr="00900EC6">
        <w:trPr>
          <w:trHeight w:val="509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A3ACF" w:rsidRPr="00E615F7" w:rsidRDefault="0047085A" w:rsidP="00E615F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 w:right="5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 xml:space="preserve">5. </w:t>
            </w:r>
            <w:r w:rsidR="00CA3ACF" w:rsidRPr="00E615F7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>Pozostałe efekty uczenia się</w:t>
            </w:r>
            <w:r w:rsidR="00CA3ACF" w:rsidRPr="00E615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C01834" w:rsidRPr="00E615F7" w:rsidTr="001B4491">
        <w:trPr>
          <w:trHeight w:val="777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E615F7" w:rsidRDefault="00C01834" w:rsidP="00E615F7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615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Numer efektu uczenia się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1B4491" w:rsidRPr="00E615F7" w:rsidRDefault="001B4491" w:rsidP="00E615F7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b/>
                <w:color w:val="A6A6A6" w:themeColor="background1" w:themeShade="A6"/>
                <w:sz w:val="20"/>
                <w:szCs w:val="20"/>
              </w:rPr>
            </w:pPr>
            <w:r w:rsidRPr="00E615F7">
              <w:rPr>
                <w:rFonts w:ascii="Times New Roman" w:hAnsi="Times New Roman" w:cs="Times New Roman"/>
                <w:bCs/>
                <w:i/>
                <w:iCs/>
                <w:color w:val="A6A6A6" w:themeColor="background1" w:themeShade="A6"/>
                <w:sz w:val="20"/>
                <w:szCs w:val="20"/>
              </w:rPr>
              <w:t>(pole nieobowiązkowe)</w:t>
            </w:r>
          </w:p>
          <w:p w:rsidR="00C01834" w:rsidRPr="00E615F7" w:rsidRDefault="00C01834" w:rsidP="00E615F7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615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w zakresie</w:t>
            </w:r>
          </w:p>
        </w:tc>
      </w:tr>
      <w:tr w:rsidR="00C01834" w:rsidRPr="00E615F7" w:rsidTr="00D773DA">
        <w:trPr>
          <w:trHeight w:val="367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E615F7" w:rsidRDefault="00C01834" w:rsidP="00E615F7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615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 – Absolwent zna i rozumie:</w:t>
            </w:r>
          </w:p>
        </w:tc>
      </w:tr>
      <w:tr w:rsidR="00C01834" w:rsidRPr="00E615F7" w:rsidTr="00FD32E6">
        <w:trPr>
          <w:trHeight w:val="170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E615F7" w:rsidRDefault="00C01834" w:rsidP="00E615F7">
            <w:pPr>
              <w:spacing w:after="0" w:line="240" w:lineRule="auto"/>
              <w:ind w:left="0" w:right="57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01834" w:rsidRPr="00E615F7" w:rsidRDefault="00C01834" w:rsidP="00E615F7">
            <w:pPr>
              <w:spacing w:after="0" w:line="240" w:lineRule="auto"/>
              <w:ind w:left="0" w:right="57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01834" w:rsidRPr="00E615F7" w:rsidTr="00D773DA">
        <w:trPr>
          <w:trHeight w:val="367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E615F7" w:rsidRDefault="00C01834" w:rsidP="00E615F7">
            <w:pPr>
              <w:spacing w:after="0" w:line="240" w:lineRule="auto"/>
              <w:ind w:left="0" w:right="57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615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 – Absolwent potrafi:</w:t>
            </w:r>
          </w:p>
        </w:tc>
      </w:tr>
      <w:tr w:rsidR="00C01834" w:rsidRPr="00E615F7" w:rsidTr="00FD32E6">
        <w:trPr>
          <w:trHeight w:val="169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E615F7" w:rsidRDefault="00C01834" w:rsidP="00E615F7">
            <w:pPr>
              <w:spacing w:after="0" w:line="240" w:lineRule="auto"/>
              <w:ind w:left="0" w:right="57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01834" w:rsidRPr="00E615F7" w:rsidRDefault="00C01834" w:rsidP="00E615F7">
            <w:pPr>
              <w:spacing w:after="0" w:line="240" w:lineRule="auto"/>
              <w:ind w:left="0" w:right="57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01834" w:rsidRPr="00E615F7" w:rsidTr="00D773DA">
        <w:trPr>
          <w:trHeight w:val="367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E615F7" w:rsidRDefault="00C01834" w:rsidP="00E615F7">
            <w:pPr>
              <w:spacing w:after="0" w:line="240" w:lineRule="auto"/>
              <w:ind w:left="0" w:right="57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615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 – Absolwent jest gotów do:</w:t>
            </w:r>
          </w:p>
        </w:tc>
      </w:tr>
      <w:tr w:rsidR="00E21FC1" w:rsidRPr="00E615F7" w:rsidTr="00651F0E">
        <w:trPr>
          <w:trHeight w:val="434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21FC1" w:rsidRPr="0047085A" w:rsidRDefault="00E21FC1" w:rsidP="00E615F7">
            <w:pPr>
              <w:spacing w:after="0" w:line="240" w:lineRule="auto"/>
              <w:ind w:left="0" w:right="57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7085A">
              <w:rPr>
                <w:rFonts w:asciiTheme="minorHAnsi" w:hAnsiTheme="minorHAnsi" w:cstheme="minorHAnsi"/>
                <w:color w:val="auto"/>
                <w:szCs w:val="18"/>
              </w:rPr>
              <w:t>K1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47085A" w:rsidRDefault="00E21FC1" w:rsidP="0047085A">
            <w:pPr>
              <w:pStyle w:val="Bezodstpw"/>
              <w:rPr>
                <w:color w:val="auto"/>
              </w:rPr>
            </w:pPr>
            <w:r w:rsidRPr="0047085A">
              <w:t xml:space="preserve">kontynuacji nauki  przez całe życie zawodowe w celu stałego uaktualnienia wiedzy i umiejętności zawodowych </w:t>
            </w:r>
            <w:r w:rsidR="0047085A">
              <w:t xml:space="preserve">                </w:t>
            </w:r>
            <w:r w:rsidRPr="0047085A">
              <w:t>w oparciu min. o interpretację wyników badań naukowych z danej dziedziny specjalistycznej;</w:t>
            </w:r>
          </w:p>
        </w:tc>
      </w:tr>
      <w:tr w:rsidR="00E21FC1" w:rsidRPr="00E615F7" w:rsidTr="00CA3ACF">
        <w:trPr>
          <w:trHeight w:val="367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E21FC1" w:rsidRPr="0047085A" w:rsidRDefault="00E21FC1" w:rsidP="00E615F7">
            <w:pPr>
              <w:spacing w:after="0" w:line="240" w:lineRule="auto"/>
              <w:ind w:left="0" w:right="57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7085A">
              <w:rPr>
                <w:rFonts w:asciiTheme="minorHAnsi" w:hAnsiTheme="minorHAnsi" w:cstheme="minorHAnsi"/>
                <w:color w:val="auto"/>
                <w:szCs w:val="18"/>
              </w:rPr>
              <w:t>K2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47085A" w:rsidRDefault="00FD32E6" w:rsidP="0047085A">
            <w:pPr>
              <w:pStyle w:val="Bezodstpw"/>
              <w:rPr>
                <w:color w:val="auto"/>
              </w:rPr>
            </w:pPr>
            <w:r w:rsidRPr="0047085A">
              <w:t xml:space="preserve">współpracy </w:t>
            </w:r>
            <w:r w:rsidR="00E21FC1" w:rsidRPr="0047085A">
              <w:t xml:space="preserve">z innymi przedstawicielami zawodów medycznych i pracownikami administracji ochrony zdrowia </w:t>
            </w:r>
            <w:r w:rsidR="0047085A">
              <w:t xml:space="preserve">                 </w:t>
            </w:r>
            <w:r w:rsidR="00E21FC1" w:rsidRPr="0047085A">
              <w:t>w celu prowadzenia prawidłowego  żywienia dietetycznego chorych na nowotwory.</w:t>
            </w:r>
          </w:p>
        </w:tc>
      </w:tr>
    </w:tbl>
    <w:p w:rsidR="00C01834" w:rsidRPr="00E615F7" w:rsidRDefault="00C01834" w:rsidP="00E615F7">
      <w:pPr>
        <w:spacing w:after="0" w:line="240" w:lineRule="auto"/>
        <w:ind w:left="0" w:right="57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2453B1" w:rsidRPr="00E615F7" w:rsidRDefault="002453B1" w:rsidP="00B90A61">
      <w:pPr>
        <w:spacing w:after="0" w:line="240" w:lineRule="auto"/>
        <w:ind w:left="0" w:right="57" w:firstLine="0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87" w:type="dxa"/>
        </w:tblCellMar>
        <w:tblLook w:val="04A0"/>
      </w:tblPr>
      <w:tblGrid>
        <w:gridCol w:w="2252"/>
        <w:gridCol w:w="5387"/>
        <w:gridCol w:w="2551"/>
      </w:tblGrid>
      <w:tr w:rsidR="00CA3ACF" w:rsidRPr="00E615F7" w:rsidTr="009A30E1">
        <w:trPr>
          <w:trHeight w:val="265"/>
        </w:trPr>
        <w:tc>
          <w:tcPr>
            <w:tcW w:w="1019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A3ACF" w:rsidRPr="00E615F7" w:rsidRDefault="0047085A" w:rsidP="00E615F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 w:right="57"/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</w:pPr>
            <w:bookmarkStart w:id="0" w:name="_Hlk33527891"/>
            <w:r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 xml:space="preserve">6. </w:t>
            </w:r>
            <w:r w:rsidR="00CA3ACF" w:rsidRPr="00E615F7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>Zajęcia</w:t>
            </w:r>
          </w:p>
        </w:tc>
      </w:tr>
      <w:tr w:rsidR="00A3096F" w:rsidRPr="00E615F7" w:rsidTr="00A3096F">
        <w:trPr>
          <w:trHeight w:val="265"/>
        </w:trPr>
        <w:tc>
          <w:tcPr>
            <w:tcW w:w="225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3096F" w:rsidRPr="00E615F7" w:rsidRDefault="00A3096F" w:rsidP="00E615F7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615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53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3096F" w:rsidRPr="00E615F7" w:rsidRDefault="00A3096F" w:rsidP="00E615F7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615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Treści programowe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3096F" w:rsidRPr="00E615F7" w:rsidRDefault="00A3096F" w:rsidP="00E615F7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615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uczenia się</w:t>
            </w:r>
          </w:p>
        </w:tc>
      </w:tr>
      <w:tr w:rsidR="00E21FC1" w:rsidRPr="00E615F7" w:rsidTr="00CA3ACF">
        <w:trPr>
          <w:trHeight w:val="265"/>
        </w:trPr>
        <w:tc>
          <w:tcPr>
            <w:tcW w:w="225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E21FC1" w:rsidRPr="0047085A" w:rsidRDefault="00E21FC1" w:rsidP="00E615F7">
            <w:pPr>
              <w:spacing w:after="0" w:line="240" w:lineRule="auto"/>
              <w:ind w:left="0" w:right="57" w:firstLine="0"/>
              <w:jc w:val="center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7085A">
              <w:rPr>
                <w:rFonts w:asciiTheme="minorHAnsi" w:hAnsiTheme="minorHAnsi" w:cstheme="minorHAnsi"/>
                <w:color w:val="auto"/>
                <w:szCs w:val="18"/>
              </w:rPr>
              <w:t>Seminaria e-learning</w:t>
            </w:r>
          </w:p>
          <w:p w:rsidR="00E21FC1" w:rsidRPr="0047085A" w:rsidRDefault="00E21FC1" w:rsidP="00E615F7">
            <w:pPr>
              <w:spacing w:after="0" w:line="240" w:lineRule="auto"/>
              <w:ind w:left="0" w:right="57" w:firstLine="0"/>
              <w:rPr>
                <w:rFonts w:asciiTheme="minorHAnsi" w:hAnsiTheme="minorHAnsi" w:cstheme="minorHAnsi"/>
                <w:color w:val="auto"/>
                <w:szCs w:val="18"/>
              </w:rPr>
            </w:pPr>
          </w:p>
        </w:tc>
        <w:tc>
          <w:tcPr>
            <w:tcW w:w="53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47085A" w:rsidRDefault="00E21FC1" w:rsidP="00E615F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 w:right="57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7085A">
              <w:rPr>
                <w:rFonts w:asciiTheme="minorHAnsi" w:hAnsiTheme="minorHAnsi" w:cstheme="minorHAnsi"/>
                <w:color w:val="auto"/>
                <w:szCs w:val="18"/>
              </w:rPr>
              <w:t>Zasady zdrowego żywienia;</w:t>
            </w:r>
          </w:p>
          <w:p w:rsidR="00E21FC1" w:rsidRPr="0047085A" w:rsidRDefault="00E21FC1" w:rsidP="00E615F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 w:right="57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7085A">
              <w:rPr>
                <w:rFonts w:asciiTheme="minorHAnsi" w:hAnsiTheme="minorHAnsi" w:cstheme="minorHAnsi"/>
                <w:color w:val="auto"/>
                <w:szCs w:val="18"/>
              </w:rPr>
              <w:t>Wpływu diety na rozwój nowotworów złośliwych;</w:t>
            </w:r>
          </w:p>
          <w:p w:rsidR="00E21FC1" w:rsidRPr="0047085A" w:rsidRDefault="00E21FC1" w:rsidP="00E615F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 w:right="57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7085A">
              <w:rPr>
                <w:rFonts w:asciiTheme="minorHAnsi" w:hAnsiTheme="minorHAnsi" w:cstheme="minorHAnsi"/>
                <w:color w:val="auto"/>
                <w:szCs w:val="18"/>
              </w:rPr>
              <w:t>Znaczenia żywienia w trakcie leczenia chorób nowotworowych;</w:t>
            </w:r>
          </w:p>
          <w:p w:rsidR="00E21FC1" w:rsidRPr="0047085A" w:rsidRDefault="00E21FC1" w:rsidP="00E615F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 w:right="57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7085A">
              <w:rPr>
                <w:rFonts w:asciiTheme="minorHAnsi" w:hAnsiTheme="minorHAnsi" w:cstheme="minorHAnsi"/>
                <w:color w:val="auto"/>
                <w:szCs w:val="18"/>
              </w:rPr>
              <w:t>Zalecenia żywieniowe  w trakcie choroby nowotworowej. Problem niedożywienia w chorobie nowotworowej;</w:t>
            </w:r>
          </w:p>
          <w:p w:rsidR="00E21FC1" w:rsidRPr="0047085A" w:rsidRDefault="00E21FC1" w:rsidP="00E615F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 w:right="57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7085A">
              <w:rPr>
                <w:rFonts w:asciiTheme="minorHAnsi" w:hAnsiTheme="minorHAnsi" w:cstheme="minorHAnsi"/>
                <w:color w:val="auto"/>
                <w:szCs w:val="18"/>
              </w:rPr>
              <w:t>Żywienie w trakcie terapii onkologicznej;</w:t>
            </w:r>
          </w:p>
          <w:p w:rsidR="00E21FC1" w:rsidRPr="0047085A" w:rsidRDefault="00E21FC1" w:rsidP="00E615F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 w:right="57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7085A">
              <w:rPr>
                <w:rFonts w:asciiTheme="minorHAnsi" w:hAnsiTheme="minorHAnsi" w:cstheme="minorHAnsi"/>
                <w:color w:val="auto"/>
                <w:szCs w:val="18"/>
              </w:rPr>
              <w:t>Preparaty IND, leczenie żywieniowe, dieta łatwostrawna;</w:t>
            </w:r>
          </w:p>
          <w:p w:rsidR="00E21FC1" w:rsidRPr="0047085A" w:rsidRDefault="00E21FC1" w:rsidP="00E615F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 w:right="57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7085A">
              <w:rPr>
                <w:rFonts w:asciiTheme="minorHAnsi" w:hAnsiTheme="minorHAnsi" w:cstheme="minorHAnsi"/>
                <w:color w:val="auto"/>
                <w:szCs w:val="18"/>
              </w:rPr>
              <w:t>Zasady żywienia po wyleczeniu;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47085A" w:rsidRDefault="00E21FC1" w:rsidP="00E615F7">
            <w:pPr>
              <w:tabs>
                <w:tab w:val="left" w:pos="4815"/>
              </w:tabs>
              <w:spacing w:after="0" w:line="240" w:lineRule="auto"/>
              <w:ind w:left="0" w:right="57" w:firstLine="0"/>
              <w:rPr>
                <w:rFonts w:asciiTheme="minorHAnsi" w:hAnsiTheme="minorHAnsi" w:cstheme="minorHAnsi"/>
                <w:szCs w:val="18"/>
              </w:rPr>
            </w:pPr>
          </w:p>
          <w:p w:rsidR="00E40113" w:rsidRPr="0047085A" w:rsidRDefault="00E40113" w:rsidP="00E615F7">
            <w:pPr>
              <w:tabs>
                <w:tab w:val="left" w:pos="4815"/>
              </w:tabs>
              <w:spacing w:after="0" w:line="240" w:lineRule="auto"/>
              <w:ind w:left="0" w:right="57" w:firstLine="0"/>
              <w:rPr>
                <w:rFonts w:asciiTheme="minorHAnsi" w:hAnsiTheme="minorHAnsi" w:cstheme="minorHAnsi"/>
                <w:szCs w:val="18"/>
              </w:rPr>
            </w:pPr>
            <w:r w:rsidRPr="0047085A">
              <w:rPr>
                <w:rFonts w:asciiTheme="minorHAnsi" w:hAnsiTheme="minorHAnsi" w:cstheme="minorHAnsi"/>
                <w:szCs w:val="18"/>
              </w:rPr>
              <w:t>C.W48</w:t>
            </w:r>
          </w:p>
          <w:p w:rsidR="00E40113" w:rsidRPr="0047085A" w:rsidRDefault="00E40113" w:rsidP="00E615F7">
            <w:pPr>
              <w:tabs>
                <w:tab w:val="left" w:pos="4815"/>
              </w:tabs>
              <w:spacing w:after="0" w:line="240" w:lineRule="auto"/>
              <w:ind w:left="0" w:right="57" w:firstLine="0"/>
              <w:rPr>
                <w:rFonts w:asciiTheme="minorHAnsi" w:hAnsiTheme="minorHAnsi" w:cstheme="minorHAnsi"/>
                <w:szCs w:val="18"/>
              </w:rPr>
            </w:pPr>
            <w:r w:rsidRPr="0047085A">
              <w:rPr>
                <w:rFonts w:asciiTheme="minorHAnsi" w:hAnsiTheme="minorHAnsi" w:cstheme="minorHAnsi"/>
                <w:szCs w:val="18"/>
              </w:rPr>
              <w:t>C.W50</w:t>
            </w:r>
          </w:p>
          <w:p w:rsidR="00E40113" w:rsidRPr="0047085A" w:rsidRDefault="00E40113" w:rsidP="00E615F7">
            <w:pPr>
              <w:tabs>
                <w:tab w:val="left" w:pos="4815"/>
              </w:tabs>
              <w:spacing w:after="0" w:line="240" w:lineRule="auto"/>
              <w:ind w:left="0" w:right="57" w:firstLine="0"/>
              <w:rPr>
                <w:rFonts w:asciiTheme="minorHAnsi" w:hAnsiTheme="minorHAnsi" w:cstheme="minorHAnsi"/>
                <w:szCs w:val="18"/>
              </w:rPr>
            </w:pPr>
            <w:r w:rsidRPr="0047085A">
              <w:rPr>
                <w:rFonts w:asciiTheme="minorHAnsi" w:hAnsiTheme="minorHAnsi" w:cstheme="minorHAnsi"/>
                <w:szCs w:val="18"/>
              </w:rPr>
              <w:t>E.W23</w:t>
            </w:r>
          </w:p>
          <w:p w:rsidR="00E40113" w:rsidRPr="0047085A" w:rsidRDefault="00E40113" w:rsidP="00E615F7">
            <w:pPr>
              <w:tabs>
                <w:tab w:val="left" w:pos="4815"/>
              </w:tabs>
              <w:spacing w:after="0" w:line="240" w:lineRule="auto"/>
              <w:ind w:left="0" w:right="57" w:firstLine="0"/>
              <w:rPr>
                <w:rFonts w:asciiTheme="minorHAnsi" w:hAnsiTheme="minorHAnsi" w:cstheme="minorHAnsi"/>
                <w:szCs w:val="18"/>
              </w:rPr>
            </w:pPr>
            <w:r w:rsidRPr="0047085A">
              <w:rPr>
                <w:rFonts w:asciiTheme="minorHAnsi" w:hAnsiTheme="minorHAnsi" w:cstheme="minorHAnsi"/>
                <w:szCs w:val="18"/>
              </w:rPr>
              <w:t>E.U25</w:t>
            </w:r>
          </w:p>
          <w:p w:rsidR="00E40113" w:rsidRPr="0047085A" w:rsidRDefault="00E40113" w:rsidP="00E615F7">
            <w:pPr>
              <w:tabs>
                <w:tab w:val="left" w:pos="4815"/>
              </w:tabs>
              <w:spacing w:after="0" w:line="240" w:lineRule="auto"/>
              <w:ind w:left="0" w:right="57" w:firstLine="0"/>
              <w:rPr>
                <w:rFonts w:asciiTheme="minorHAnsi" w:hAnsiTheme="minorHAnsi" w:cstheme="minorHAnsi"/>
                <w:szCs w:val="18"/>
              </w:rPr>
            </w:pPr>
            <w:r w:rsidRPr="0047085A">
              <w:rPr>
                <w:rFonts w:asciiTheme="minorHAnsi" w:hAnsiTheme="minorHAnsi" w:cstheme="minorHAnsi"/>
                <w:szCs w:val="18"/>
              </w:rPr>
              <w:t>K1</w:t>
            </w:r>
          </w:p>
          <w:p w:rsidR="00E40113" w:rsidRPr="0047085A" w:rsidRDefault="00E40113" w:rsidP="00E615F7">
            <w:pPr>
              <w:tabs>
                <w:tab w:val="left" w:pos="4815"/>
              </w:tabs>
              <w:spacing w:after="0" w:line="240" w:lineRule="auto"/>
              <w:ind w:left="0" w:right="57" w:firstLine="0"/>
              <w:rPr>
                <w:rFonts w:asciiTheme="minorHAnsi" w:hAnsiTheme="minorHAnsi" w:cstheme="minorHAnsi"/>
                <w:szCs w:val="18"/>
              </w:rPr>
            </w:pPr>
            <w:r w:rsidRPr="0047085A">
              <w:rPr>
                <w:rFonts w:asciiTheme="minorHAnsi" w:hAnsiTheme="minorHAnsi" w:cstheme="minorHAnsi"/>
                <w:szCs w:val="18"/>
              </w:rPr>
              <w:t>K2</w:t>
            </w:r>
          </w:p>
        </w:tc>
      </w:tr>
      <w:bookmarkEnd w:id="0"/>
    </w:tbl>
    <w:p w:rsidR="00014630" w:rsidRPr="00E615F7" w:rsidRDefault="00014630" w:rsidP="00E615F7">
      <w:pPr>
        <w:pStyle w:val="Nagwek1"/>
        <w:spacing w:after="0" w:line="240" w:lineRule="auto"/>
        <w:ind w:left="0" w:right="57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87" w:type="dxa"/>
        </w:tblCellMar>
        <w:tblLook w:val="04A0"/>
      </w:tblPr>
      <w:tblGrid>
        <w:gridCol w:w="10190"/>
      </w:tblGrid>
      <w:tr w:rsidR="00014630" w:rsidRPr="00E615F7" w:rsidTr="00B90A61">
        <w:trPr>
          <w:trHeight w:val="502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14630" w:rsidRPr="00E615F7" w:rsidRDefault="0047085A" w:rsidP="00E615F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 w:right="57"/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</w:pPr>
            <w:bookmarkStart w:id="1" w:name="_Hlk33528811"/>
            <w:r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 xml:space="preserve">7. </w:t>
            </w:r>
            <w:r w:rsidR="00014630" w:rsidRPr="00E615F7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>Literatura</w:t>
            </w:r>
          </w:p>
        </w:tc>
      </w:tr>
      <w:tr w:rsidR="00014630" w:rsidRPr="00E615F7" w:rsidTr="00AD6D59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14630" w:rsidRPr="00E615F7" w:rsidRDefault="00014630" w:rsidP="00E615F7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615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Obowiązkowa</w:t>
            </w:r>
          </w:p>
        </w:tc>
      </w:tr>
      <w:bookmarkEnd w:id="1"/>
      <w:tr w:rsidR="00014630" w:rsidRPr="00E615F7" w:rsidTr="00527046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014630" w:rsidRPr="0047085A" w:rsidRDefault="0052393B" w:rsidP="00E615F7">
            <w:pPr>
              <w:spacing w:after="0" w:line="240" w:lineRule="auto"/>
              <w:ind w:left="0" w:right="57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7085A">
              <w:rPr>
                <w:rStyle w:val="value"/>
                <w:rFonts w:asciiTheme="minorHAnsi" w:hAnsiTheme="minorHAnsi" w:cstheme="minorHAnsi"/>
                <w:b/>
                <w:color w:val="auto"/>
                <w:szCs w:val="18"/>
              </w:rPr>
              <w:fldChar w:fldCharType="begin"/>
            </w:r>
            <w:r w:rsidR="00E21FC1" w:rsidRPr="0047085A">
              <w:rPr>
                <w:rStyle w:val="value"/>
                <w:rFonts w:asciiTheme="minorHAnsi" w:hAnsiTheme="minorHAnsi" w:cstheme="minorHAnsi"/>
                <w:color w:val="auto"/>
                <w:szCs w:val="18"/>
              </w:rPr>
              <w:instrText xml:space="preserve"> HYPERLINK "https://pzwl.pl/autor/Andrzej-W.-Szawlowski,a,78558258" \o "Andrzej W.  Szawłowski" </w:instrText>
            </w:r>
            <w:r w:rsidRPr="0047085A">
              <w:rPr>
                <w:rStyle w:val="value"/>
                <w:rFonts w:asciiTheme="minorHAnsi" w:hAnsiTheme="minorHAnsi" w:cstheme="minorHAnsi"/>
                <w:b/>
                <w:color w:val="auto"/>
                <w:szCs w:val="18"/>
              </w:rPr>
              <w:fldChar w:fldCharType="separate"/>
            </w:r>
            <w:r w:rsidR="00E21FC1" w:rsidRPr="0047085A">
              <w:rPr>
                <w:rStyle w:val="Hipercze"/>
                <w:rFonts w:asciiTheme="minorHAnsi" w:hAnsiTheme="minorHAnsi" w:cstheme="minorHAnsi"/>
                <w:color w:val="auto"/>
                <w:szCs w:val="18"/>
                <w:u w:val="none"/>
              </w:rPr>
              <w:t xml:space="preserve">Andrzej W. </w:t>
            </w:r>
            <w:proofErr w:type="spellStart"/>
            <w:r w:rsidR="00E21FC1" w:rsidRPr="0047085A">
              <w:rPr>
                <w:rStyle w:val="Hipercze"/>
                <w:rFonts w:asciiTheme="minorHAnsi" w:hAnsiTheme="minorHAnsi" w:cstheme="minorHAnsi"/>
                <w:color w:val="auto"/>
                <w:szCs w:val="18"/>
                <w:u w:val="none"/>
              </w:rPr>
              <w:t>Szawłowski</w:t>
            </w:r>
            <w:proofErr w:type="spellEnd"/>
            <w:r w:rsidRPr="0047085A">
              <w:rPr>
                <w:rStyle w:val="value"/>
                <w:rFonts w:asciiTheme="minorHAnsi" w:hAnsiTheme="minorHAnsi" w:cstheme="minorHAnsi"/>
                <w:b/>
                <w:color w:val="auto"/>
                <w:szCs w:val="18"/>
              </w:rPr>
              <w:fldChar w:fldCharType="end"/>
            </w:r>
            <w:r w:rsidR="00E21FC1" w:rsidRPr="0047085A">
              <w:rPr>
                <w:rStyle w:val="value"/>
                <w:rFonts w:asciiTheme="minorHAnsi" w:hAnsiTheme="minorHAnsi" w:cstheme="minorHAnsi"/>
                <w:color w:val="auto"/>
                <w:szCs w:val="18"/>
              </w:rPr>
              <w:t xml:space="preserve">, </w:t>
            </w:r>
            <w:hyperlink r:id="rId9" w:tooltip="Joanna Gromadzka-Ostrowska" w:history="1">
              <w:r w:rsidR="00E21FC1" w:rsidRPr="0047085A">
                <w:rPr>
                  <w:rStyle w:val="Hipercze"/>
                  <w:rFonts w:asciiTheme="minorHAnsi" w:hAnsiTheme="minorHAnsi" w:cstheme="minorHAnsi"/>
                  <w:color w:val="auto"/>
                  <w:szCs w:val="18"/>
                  <w:u w:val="none"/>
                </w:rPr>
                <w:t>Joanna Gromadzka-Ostrowska</w:t>
              </w:r>
            </w:hyperlink>
            <w:r w:rsidR="00E21FC1" w:rsidRPr="0047085A">
              <w:rPr>
                <w:rStyle w:val="value"/>
                <w:rFonts w:asciiTheme="minorHAnsi" w:hAnsiTheme="minorHAnsi" w:cstheme="minorHAnsi"/>
                <w:color w:val="auto"/>
                <w:szCs w:val="18"/>
              </w:rPr>
              <w:t xml:space="preserve">, </w:t>
            </w:r>
            <w:hyperlink r:id="rId10" w:tooltip="Piotr Paluszkiewicz" w:history="1">
              <w:r w:rsidR="00E21FC1" w:rsidRPr="0047085A">
                <w:rPr>
                  <w:rStyle w:val="Hipercze"/>
                  <w:rFonts w:asciiTheme="minorHAnsi" w:hAnsiTheme="minorHAnsi" w:cstheme="minorHAnsi"/>
                  <w:color w:val="auto"/>
                  <w:szCs w:val="18"/>
                  <w:u w:val="none"/>
                </w:rPr>
                <w:t>Piotr Paluszkiewicz</w:t>
              </w:r>
            </w:hyperlink>
            <w:r w:rsidR="00E21FC1" w:rsidRPr="0047085A">
              <w:rPr>
                <w:rStyle w:val="value"/>
                <w:rFonts w:asciiTheme="minorHAnsi" w:hAnsiTheme="minorHAnsi" w:cstheme="minorHAnsi"/>
                <w:color w:val="auto"/>
                <w:szCs w:val="18"/>
              </w:rPr>
              <w:t xml:space="preserve">, </w:t>
            </w:r>
            <w:hyperlink r:id="rId11" w:tooltip="Maciej Słodkowski" w:history="1">
              <w:r w:rsidR="00E21FC1" w:rsidRPr="0047085A">
                <w:rPr>
                  <w:rStyle w:val="Hipercze"/>
                  <w:rFonts w:asciiTheme="minorHAnsi" w:hAnsiTheme="minorHAnsi" w:cstheme="minorHAnsi"/>
                  <w:color w:val="auto"/>
                  <w:szCs w:val="18"/>
                  <w:u w:val="none"/>
                </w:rPr>
                <w:t>Maciej Słodkowski</w:t>
              </w:r>
            </w:hyperlink>
            <w:r w:rsidR="00E21FC1" w:rsidRPr="0047085A">
              <w:rPr>
                <w:rStyle w:val="value"/>
                <w:rFonts w:asciiTheme="minorHAnsi" w:hAnsiTheme="minorHAnsi" w:cstheme="minorHAnsi"/>
                <w:color w:val="auto"/>
                <w:szCs w:val="18"/>
              </w:rPr>
              <w:t xml:space="preserve">, </w:t>
            </w:r>
            <w:hyperlink r:id="rId12" w:tooltip="Jacek Sobocki" w:history="1">
              <w:r w:rsidR="00E21FC1" w:rsidRPr="0047085A">
                <w:rPr>
                  <w:rStyle w:val="Hipercze"/>
                  <w:rFonts w:asciiTheme="minorHAnsi" w:hAnsiTheme="minorHAnsi" w:cstheme="minorHAnsi"/>
                  <w:color w:val="auto"/>
                  <w:szCs w:val="18"/>
                  <w:u w:val="none"/>
                </w:rPr>
                <w:t>Jacek Sobocki</w:t>
              </w:r>
            </w:hyperlink>
            <w:r w:rsidR="00E21FC1" w:rsidRPr="0047085A">
              <w:rPr>
                <w:rStyle w:val="value"/>
                <w:rFonts w:asciiTheme="minorHAnsi" w:hAnsiTheme="minorHAnsi" w:cstheme="minorHAnsi"/>
                <w:color w:val="auto"/>
                <w:szCs w:val="18"/>
              </w:rPr>
              <w:t xml:space="preserve">  </w:t>
            </w:r>
            <w:r w:rsidR="00E21FC1" w:rsidRPr="0047085A">
              <w:rPr>
                <w:rStyle w:val="name"/>
                <w:rFonts w:asciiTheme="minorHAnsi" w:hAnsiTheme="minorHAnsi" w:cstheme="minorHAnsi"/>
                <w:color w:val="auto"/>
                <w:szCs w:val="18"/>
              </w:rPr>
              <w:t>Żywienie w chorobach nowotworowych, PZWL, Warszawa 2020.</w:t>
            </w:r>
          </w:p>
        </w:tc>
      </w:tr>
      <w:tr w:rsidR="00014630" w:rsidRPr="00E615F7" w:rsidTr="00014630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14630" w:rsidRPr="00E615F7" w:rsidRDefault="00014630" w:rsidP="00E615F7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615F7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lastRenderedPageBreak/>
              <w:t>Uzupełniająca</w:t>
            </w:r>
          </w:p>
        </w:tc>
      </w:tr>
      <w:tr w:rsidR="00014630" w:rsidRPr="00E615F7" w:rsidTr="003524C9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014630" w:rsidRPr="0047085A" w:rsidRDefault="00E21FC1" w:rsidP="00E615F7">
            <w:pPr>
              <w:spacing w:after="0" w:line="240" w:lineRule="auto"/>
              <w:ind w:left="0" w:right="57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7085A">
              <w:rPr>
                <w:rFonts w:asciiTheme="minorHAnsi" w:hAnsiTheme="minorHAnsi" w:cstheme="minorHAnsi"/>
                <w:szCs w:val="18"/>
              </w:rPr>
              <w:t>Wieczorek-Chełmińska Z., Żywienie w chorobach nowotworowych PZWL, Warszawa, 2006.</w:t>
            </w:r>
          </w:p>
        </w:tc>
      </w:tr>
    </w:tbl>
    <w:p w:rsidR="00C01834" w:rsidRPr="00E615F7" w:rsidRDefault="00C01834" w:rsidP="00E615F7">
      <w:pPr>
        <w:spacing w:after="0" w:line="240" w:lineRule="auto"/>
        <w:ind w:left="0" w:right="57" w:firstLine="0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115" w:type="dxa"/>
        </w:tblCellMar>
        <w:tblLook w:val="04A0"/>
      </w:tblPr>
      <w:tblGrid>
        <w:gridCol w:w="1827"/>
        <w:gridCol w:w="5812"/>
        <w:gridCol w:w="2551"/>
      </w:tblGrid>
      <w:tr w:rsidR="00CA3ACF" w:rsidRPr="00E615F7" w:rsidTr="00B90A61">
        <w:trPr>
          <w:trHeight w:val="548"/>
        </w:trPr>
        <w:tc>
          <w:tcPr>
            <w:tcW w:w="1019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A3ACF" w:rsidRPr="00E615F7" w:rsidRDefault="0047085A" w:rsidP="00E615F7">
            <w:pPr>
              <w:pStyle w:val="Nagwek1"/>
              <w:numPr>
                <w:ilvl w:val="0"/>
                <w:numId w:val="1"/>
              </w:numPr>
              <w:spacing w:after="0"/>
              <w:ind w:left="0" w:right="57"/>
              <w:jc w:val="left"/>
              <w:outlineLvl w:val="0"/>
              <w:rPr>
                <w:rFonts w:ascii="Times New Roman" w:hAnsi="Times New Roman" w:cs="Times New Roman"/>
                <w:smallCap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mallCaps/>
                <w:color w:val="auto"/>
                <w:sz w:val="20"/>
                <w:szCs w:val="20"/>
              </w:rPr>
              <w:t xml:space="preserve">        8. </w:t>
            </w:r>
            <w:r w:rsidR="00CA3ACF" w:rsidRPr="00E615F7">
              <w:rPr>
                <w:rFonts w:ascii="Times New Roman" w:hAnsi="Times New Roman" w:cs="Times New Roman"/>
                <w:smallCaps/>
                <w:color w:val="auto"/>
                <w:sz w:val="20"/>
                <w:szCs w:val="20"/>
              </w:rPr>
              <w:t>Sposoby weryfikacji efektów uczenia się</w:t>
            </w:r>
          </w:p>
        </w:tc>
      </w:tr>
      <w:tr w:rsidR="00A3096F" w:rsidRPr="00E615F7" w:rsidTr="00CA3ACF">
        <w:trPr>
          <w:trHeight w:val="597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3096F" w:rsidRPr="00E615F7" w:rsidRDefault="00A42ACC" w:rsidP="00E615F7">
            <w:pPr>
              <w:spacing w:after="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615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</w:t>
            </w:r>
            <w:r w:rsidR="00A3096F" w:rsidRPr="00E615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ymbol przedmiotowego efektu uczenia się</w:t>
            </w:r>
          </w:p>
        </w:tc>
        <w:tc>
          <w:tcPr>
            <w:tcW w:w="581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3096F" w:rsidRPr="00E615F7" w:rsidRDefault="00A3096F" w:rsidP="00E615F7">
            <w:pPr>
              <w:spacing w:after="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615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efektu </w:t>
            </w:r>
            <w:r w:rsidR="00CA3ACF" w:rsidRPr="00E615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3096F" w:rsidRPr="00E615F7" w:rsidRDefault="00A3096F" w:rsidP="00E615F7">
            <w:pPr>
              <w:spacing w:after="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615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zaliczenia</w:t>
            </w:r>
          </w:p>
        </w:tc>
      </w:tr>
      <w:tr w:rsidR="00E21FC1" w:rsidRPr="00E615F7" w:rsidTr="00CA3ACF">
        <w:trPr>
          <w:trHeight w:val="381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40113" w:rsidRPr="0047085A" w:rsidRDefault="00E40113" w:rsidP="00E40113">
            <w:pPr>
              <w:tabs>
                <w:tab w:val="left" w:pos="4815"/>
              </w:tabs>
              <w:spacing w:after="0" w:line="240" w:lineRule="auto"/>
              <w:ind w:left="0" w:right="57" w:firstLine="0"/>
              <w:rPr>
                <w:rFonts w:asciiTheme="minorHAnsi" w:hAnsiTheme="minorHAnsi" w:cstheme="minorHAnsi"/>
                <w:szCs w:val="18"/>
              </w:rPr>
            </w:pPr>
            <w:r w:rsidRPr="0047085A">
              <w:rPr>
                <w:rFonts w:asciiTheme="minorHAnsi" w:hAnsiTheme="minorHAnsi" w:cstheme="minorHAnsi"/>
                <w:szCs w:val="18"/>
              </w:rPr>
              <w:t>C.W48</w:t>
            </w:r>
          </w:p>
          <w:p w:rsidR="00E40113" w:rsidRPr="0047085A" w:rsidRDefault="00E40113" w:rsidP="00E40113">
            <w:pPr>
              <w:tabs>
                <w:tab w:val="left" w:pos="4815"/>
              </w:tabs>
              <w:spacing w:after="0" w:line="240" w:lineRule="auto"/>
              <w:ind w:left="0" w:right="57" w:firstLine="0"/>
              <w:rPr>
                <w:rFonts w:asciiTheme="minorHAnsi" w:hAnsiTheme="minorHAnsi" w:cstheme="minorHAnsi"/>
                <w:szCs w:val="18"/>
              </w:rPr>
            </w:pPr>
            <w:r w:rsidRPr="0047085A">
              <w:rPr>
                <w:rFonts w:asciiTheme="minorHAnsi" w:hAnsiTheme="minorHAnsi" w:cstheme="minorHAnsi"/>
                <w:szCs w:val="18"/>
              </w:rPr>
              <w:t>C.W50</w:t>
            </w:r>
          </w:p>
          <w:p w:rsidR="00E40113" w:rsidRPr="0047085A" w:rsidRDefault="00E40113" w:rsidP="00E40113">
            <w:pPr>
              <w:tabs>
                <w:tab w:val="left" w:pos="4815"/>
              </w:tabs>
              <w:spacing w:after="0" w:line="240" w:lineRule="auto"/>
              <w:ind w:left="0" w:right="57" w:firstLine="0"/>
              <w:rPr>
                <w:rFonts w:asciiTheme="minorHAnsi" w:hAnsiTheme="minorHAnsi" w:cstheme="minorHAnsi"/>
                <w:szCs w:val="18"/>
              </w:rPr>
            </w:pPr>
            <w:r w:rsidRPr="0047085A">
              <w:rPr>
                <w:rFonts w:asciiTheme="minorHAnsi" w:hAnsiTheme="minorHAnsi" w:cstheme="minorHAnsi"/>
                <w:szCs w:val="18"/>
              </w:rPr>
              <w:t>E.W23</w:t>
            </w:r>
          </w:p>
          <w:p w:rsidR="00E40113" w:rsidRPr="0047085A" w:rsidRDefault="00E40113" w:rsidP="00E40113">
            <w:pPr>
              <w:tabs>
                <w:tab w:val="left" w:pos="4815"/>
              </w:tabs>
              <w:spacing w:after="0" w:line="240" w:lineRule="auto"/>
              <w:ind w:left="0" w:right="57" w:firstLine="0"/>
              <w:rPr>
                <w:rFonts w:asciiTheme="minorHAnsi" w:hAnsiTheme="minorHAnsi" w:cstheme="minorHAnsi"/>
                <w:szCs w:val="18"/>
              </w:rPr>
            </w:pPr>
            <w:r w:rsidRPr="0047085A">
              <w:rPr>
                <w:rFonts w:asciiTheme="minorHAnsi" w:hAnsiTheme="minorHAnsi" w:cstheme="minorHAnsi"/>
                <w:szCs w:val="18"/>
              </w:rPr>
              <w:t>E.U25</w:t>
            </w:r>
          </w:p>
          <w:p w:rsidR="00E40113" w:rsidRPr="0047085A" w:rsidRDefault="00E40113" w:rsidP="00E40113">
            <w:pPr>
              <w:tabs>
                <w:tab w:val="left" w:pos="4815"/>
              </w:tabs>
              <w:spacing w:after="0" w:line="240" w:lineRule="auto"/>
              <w:ind w:left="0" w:right="57" w:firstLine="0"/>
              <w:rPr>
                <w:rFonts w:asciiTheme="minorHAnsi" w:hAnsiTheme="minorHAnsi" w:cstheme="minorHAnsi"/>
                <w:szCs w:val="18"/>
              </w:rPr>
            </w:pPr>
            <w:r w:rsidRPr="0047085A">
              <w:rPr>
                <w:rFonts w:asciiTheme="minorHAnsi" w:hAnsiTheme="minorHAnsi" w:cstheme="minorHAnsi"/>
                <w:szCs w:val="18"/>
              </w:rPr>
              <w:t>K1</w:t>
            </w:r>
          </w:p>
          <w:p w:rsidR="00E21FC1" w:rsidRPr="0047085A" w:rsidRDefault="00E40113" w:rsidP="00E40113">
            <w:pPr>
              <w:tabs>
                <w:tab w:val="left" w:pos="4815"/>
              </w:tabs>
              <w:spacing w:after="0" w:line="240" w:lineRule="auto"/>
              <w:ind w:left="0" w:right="57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7085A">
              <w:rPr>
                <w:rFonts w:asciiTheme="minorHAnsi" w:hAnsiTheme="minorHAnsi" w:cstheme="minorHAnsi"/>
                <w:szCs w:val="18"/>
              </w:rPr>
              <w:t>K2</w:t>
            </w:r>
          </w:p>
        </w:tc>
        <w:tc>
          <w:tcPr>
            <w:tcW w:w="581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47085A" w:rsidRDefault="00E21FC1" w:rsidP="00E615F7">
            <w:pPr>
              <w:spacing w:after="0" w:line="240" w:lineRule="auto"/>
              <w:ind w:left="0" w:right="57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7085A">
              <w:rPr>
                <w:rFonts w:asciiTheme="minorHAnsi" w:hAnsiTheme="minorHAnsi" w:cstheme="minorHAnsi"/>
                <w:color w:val="auto"/>
                <w:szCs w:val="18"/>
              </w:rPr>
              <w:t>Kolokwium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47085A" w:rsidRDefault="00E21FC1" w:rsidP="00E615F7">
            <w:pPr>
              <w:spacing w:after="0" w:line="240" w:lineRule="auto"/>
              <w:ind w:left="0" w:right="57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7085A">
              <w:rPr>
                <w:rFonts w:asciiTheme="minorHAnsi" w:hAnsiTheme="minorHAnsi" w:cstheme="minorHAnsi"/>
                <w:color w:val="auto"/>
                <w:szCs w:val="18"/>
              </w:rPr>
              <w:t>Próg zaliczeniowy 60 %</w:t>
            </w:r>
          </w:p>
        </w:tc>
      </w:tr>
    </w:tbl>
    <w:p w:rsidR="00C01834" w:rsidRPr="00E615F7" w:rsidRDefault="00C01834" w:rsidP="00E615F7">
      <w:pPr>
        <w:spacing w:after="0" w:line="240" w:lineRule="auto"/>
        <w:ind w:left="0" w:right="57" w:hanging="11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87" w:type="dxa"/>
        </w:tblCellMar>
        <w:tblLook w:val="04A0"/>
      </w:tblPr>
      <w:tblGrid>
        <w:gridCol w:w="10190"/>
      </w:tblGrid>
      <w:tr w:rsidR="00014630" w:rsidRPr="00E615F7" w:rsidTr="00B90A61">
        <w:trPr>
          <w:trHeight w:val="491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14630" w:rsidRPr="00E615F7" w:rsidRDefault="00E55362" w:rsidP="0047085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57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E615F7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 xml:space="preserve">Informacje dodatkowe </w:t>
            </w:r>
          </w:p>
        </w:tc>
      </w:tr>
      <w:tr w:rsidR="00014630" w:rsidRPr="00E615F7" w:rsidTr="00E55362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014630" w:rsidRPr="00E615F7" w:rsidRDefault="008D2A3B" w:rsidP="00E615F7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E615F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(tu należy zamieścić informacje istotne z punktu widzenia nauczyciela niezawarte w pozostałej części </w:t>
            </w:r>
            <w:proofErr w:type="spellStart"/>
            <w:r w:rsidRPr="00E615F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sylabusa</w:t>
            </w:r>
            <w:proofErr w:type="spellEnd"/>
            <w:r w:rsidRPr="00E615F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, </w:t>
            </w:r>
            <w:r w:rsidRPr="00E615F7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w </w:t>
            </w:r>
            <w:r w:rsidR="00E70A1B" w:rsidRPr="00E615F7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szczególności w oparciu o regulacje wynikające z § 26 ust. 1 i 2, § 27 ust. 3 oraz § 28 ust. 1 Regulamin</w:t>
            </w:r>
            <w:r w:rsidR="00BE7443" w:rsidRPr="00E615F7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u</w:t>
            </w:r>
            <w:r w:rsidR="00E70A1B" w:rsidRPr="00E615F7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 Studiów wskazanie liczby terminów zaliczeń przedmiotu, w tym zaliczeń dopuszczających do egzaminu</w:t>
            </w:r>
            <w:r w:rsidRPr="00E615F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, oraz np. czy przedmiot jest powiązany z badaniami naukowymi, szczegółowy opis egzaminu, informacje o kole naukowym)</w:t>
            </w:r>
          </w:p>
          <w:p w:rsidR="00E21FC1" w:rsidRPr="00E615F7" w:rsidRDefault="00E21FC1" w:rsidP="00E615F7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  <w:p w:rsidR="00E21FC1" w:rsidRPr="00E615F7" w:rsidRDefault="00E21FC1" w:rsidP="00E615F7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  <w:p w:rsidR="00E21FC1" w:rsidRPr="00E615F7" w:rsidRDefault="00E21FC1" w:rsidP="00E615F7">
            <w:pPr>
              <w:spacing w:after="0" w:line="240" w:lineRule="auto"/>
              <w:ind w:left="0" w:right="57" w:firstLine="0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615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Kolokwium końcowe składa się z 10 pytań jednokrotnego wyboru. Do uzyskania zaliczenia niezbędne jest zapoznanie się ze wszystkim materiałami zamieszczonymi na platformie e-learning.wum.edu.pl i uzyskanie co najmniej 60% punktów z kolokwium. Kolokwium końcowe w formie </w:t>
            </w:r>
            <w:proofErr w:type="spellStart"/>
            <w:r w:rsidRPr="00E615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on-line</w:t>
            </w:r>
            <w:proofErr w:type="spellEnd"/>
            <w:r w:rsidRPr="00E615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odbędzie się przed sesją (informacje o  terminie o godzinie kolokwium zostaną podane w październiku 202</w:t>
            </w:r>
            <w:r w:rsidR="00EF025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  <w:r w:rsidRPr="00E615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dla uczestników w semestrze zimowym i w marcu 202</w:t>
            </w:r>
            <w:r w:rsidR="00EF025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</w:t>
            </w:r>
            <w:r w:rsidRPr="00E615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dla uczestników w semestrze letnim).</w:t>
            </w:r>
          </w:p>
          <w:p w:rsidR="00E21FC1" w:rsidRPr="00E615F7" w:rsidRDefault="00E21FC1" w:rsidP="00E615F7">
            <w:pPr>
              <w:spacing w:after="0" w:line="240" w:lineRule="auto"/>
              <w:ind w:left="0" w:right="57" w:firstLine="0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E21FC1" w:rsidRPr="00E615F7" w:rsidRDefault="00E21FC1" w:rsidP="00E615F7">
            <w:pPr>
              <w:spacing w:after="0" w:line="240" w:lineRule="auto"/>
              <w:ind w:left="0" w:right="57" w:firstLine="0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615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Przy Zakładzie Propedeutyki Onkologicznej działa Studenckie Koło Naukowe Biologii Komórki Nowotworowej. Osoby zainteresowane pracą w kole zapraszamy i prosimy o kontakt.</w:t>
            </w:r>
          </w:p>
          <w:p w:rsidR="00E21FC1" w:rsidRPr="00E615F7" w:rsidRDefault="0052393B" w:rsidP="00E615F7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hyperlink r:id="rId13" w:history="1">
              <w:r w:rsidR="00E21FC1" w:rsidRPr="00E615F7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http://sknbkn.wum.edu.pl/</w:t>
              </w:r>
            </w:hyperlink>
          </w:p>
        </w:tc>
      </w:tr>
    </w:tbl>
    <w:p w:rsidR="00F016D9" w:rsidRPr="00B90A61" w:rsidRDefault="0052393B" w:rsidP="00E615F7">
      <w:pPr>
        <w:spacing w:after="0" w:line="240" w:lineRule="auto"/>
        <w:ind w:left="0" w:right="57" w:firstLine="0"/>
        <w:rPr>
          <w:rFonts w:asciiTheme="minorHAnsi" w:hAnsiTheme="minorHAnsi" w:cstheme="minorHAnsi"/>
          <w:color w:val="auto"/>
          <w:sz w:val="16"/>
          <w:szCs w:val="16"/>
        </w:rPr>
      </w:pPr>
      <w:r>
        <w:rPr>
          <w:rFonts w:asciiTheme="minorHAnsi" w:hAnsiTheme="minorHAnsi" w:cstheme="minorHAnsi"/>
          <w:noProof/>
          <w:color w:val="auto"/>
          <w:sz w:val="16"/>
          <w:szCs w:val="16"/>
        </w:rPr>
        <w:pict>
          <v:shape id="Pole tekstowe 1" o:spid="_x0000_s2050" type="#_x0000_t202" style="position:absolute;margin-left:-4.7pt;margin-top:216.05pt;width:517.5pt;height:41.35pt;z-index:25166131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">
            <v:textbox>
              <w:txbxContent>
                <w:p w:rsidR="00C174A8" w:rsidRPr="008E78CF" w:rsidRDefault="00C174A8" w:rsidP="00C174A8">
                  <w:pPr>
                    <w:jc w:val="center"/>
                    <w:rPr>
                      <w:b/>
                      <w:bCs/>
                    </w:rPr>
                  </w:pPr>
                  <w:r w:rsidRPr="008E78CF">
                    <w:rPr>
                      <w:b/>
                      <w:bCs/>
                    </w:rPr>
                    <w:t>UWAGA</w:t>
                  </w:r>
                </w:p>
                <w:p w:rsidR="003A2874" w:rsidRDefault="00C174A8" w:rsidP="00C174A8">
                  <w:pPr>
                    <w:jc w:val="center"/>
                  </w:pPr>
                  <w:r>
                    <w:t xml:space="preserve">Końcowe 10 minut ostatnich zajęć w bloku/semestrze/roku należy przeznaczyć na wypełnienie przez studentów </w:t>
                  </w:r>
                  <w:r>
                    <w:br/>
                    <w:t>Ankiety Oceny Zajęć i Nauczycieli Akademickich</w:t>
                  </w:r>
                </w:p>
              </w:txbxContent>
            </v:textbox>
            <w10:wrap type="square"/>
          </v:shape>
        </w:pict>
      </w:r>
      <w:r w:rsidR="00382A13" w:rsidRPr="00B90A61">
        <w:rPr>
          <w:rFonts w:asciiTheme="minorHAnsi" w:hAnsiTheme="minorHAnsi" w:cstheme="minorHAnsi"/>
          <w:color w:val="auto"/>
          <w:sz w:val="16"/>
          <w:szCs w:val="16"/>
        </w:rPr>
        <w:t xml:space="preserve">Prawa majątkowe, w tym autorskie, do </w:t>
      </w:r>
      <w:proofErr w:type="spellStart"/>
      <w:r w:rsidR="00382A13" w:rsidRPr="00B90A61">
        <w:rPr>
          <w:rFonts w:asciiTheme="minorHAnsi" w:hAnsiTheme="minorHAnsi" w:cstheme="minorHAnsi"/>
          <w:color w:val="auto"/>
          <w:sz w:val="16"/>
          <w:szCs w:val="16"/>
        </w:rPr>
        <w:t>sylabusa</w:t>
      </w:r>
      <w:proofErr w:type="spellEnd"/>
      <w:r w:rsidR="00382A13" w:rsidRPr="00B90A61">
        <w:rPr>
          <w:rFonts w:asciiTheme="minorHAnsi" w:hAnsiTheme="minorHAnsi" w:cstheme="minorHAnsi"/>
          <w:color w:val="auto"/>
          <w:sz w:val="16"/>
          <w:szCs w:val="16"/>
        </w:rPr>
        <w:t xml:space="preserve"> przysługują WUM. Sylabus może być wykorzystywany dla celów związanych z kształceniem na studiach odbywanych w WUM. Korzystanie z </w:t>
      </w:r>
      <w:proofErr w:type="spellStart"/>
      <w:r w:rsidR="00382A13" w:rsidRPr="00B90A61">
        <w:rPr>
          <w:rFonts w:asciiTheme="minorHAnsi" w:hAnsiTheme="minorHAnsi" w:cstheme="minorHAnsi"/>
          <w:color w:val="auto"/>
          <w:sz w:val="16"/>
          <w:szCs w:val="16"/>
        </w:rPr>
        <w:t>sylabusa</w:t>
      </w:r>
      <w:proofErr w:type="spellEnd"/>
      <w:r w:rsidR="00382A13" w:rsidRPr="00B90A61">
        <w:rPr>
          <w:rFonts w:asciiTheme="minorHAnsi" w:hAnsiTheme="minorHAnsi" w:cstheme="minorHAnsi"/>
          <w:color w:val="auto"/>
          <w:sz w:val="16"/>
          <w:szCs w:val="16"/>
        </w:rPr>
        <w:t xml:space="preserve"> w innych celach wymaga zgody WUM.</w:t>
      </w:r>
    </w:p>
    <w:sectPr w:rsidR="00F016D9" w:rsidRPr="00B90A61" w:rsidSect="008A382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134" w:right="851" w:bottom="1418" w:left="851" w:header="709" w:footer="811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26D" w:rsidRDefault="0001326D">
      <w:pPr>
        <w:spacing w:after="0" w:line="240" w:lineRule="auto"/>
      </w:pPr>
      <w:r>
        <w:separator/>
      </w:r>
    </w:p>
  </w:endnote>
  <w:endnote w:type="continuationSeparator" w:id="0">
    <w:p w:rsidR="0001326D" w:rsidRDefault="00013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CEC" w:rsidRDefault="0052393B">
    <w:pPr>
      <w:spacing w:after="0" w:line="259" w:lineRule="auto"/>
      <w:ind w:left="0" w:right="-23" w:firstLine="0"/>
      <w:jc w:val="right"/>
    </w:pPr>
    <w:r w:rsidRPr="0052393B">
      <w:rPr>
        <w:noProof/>
        <w:sz w:val="22"/>
      </w:rPr>
      <w:pict>
        <v:group id="Group 36256" o:spid="_x0000_s1026" style="position:absolute;left:0;text-align:left;margin-left:42.5pt;margin-top:787.3pt;width:510.25pt;height:.75pt;z-index:251658240;mso-position-horizontal-relative:page;mso-position-vertical-relative:page" coordsize="648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">
          <v:shape id="Shape 36257" o:spid="_x0000_s1027" style="position:absolute;width:64800;height:0;visibility:visible;mso-wrap-style:square;v-text-anchor:top" coordsize="6480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" path="m6480049,l,e" filled="f" fillcolor="black" strokecolor="#aaa">
            <v:fill opacity="0"/>
            <v:stroke miterlimit="10" joinstyle="miter"/>
            <v:path o:connecttype="custom" o:connectlocs="64800,0;0,0" o:connectangles="0,0"/>
          </v:shape>
          <w10:wrap type="square" anchorx="page" anchory="page"/>
        </v:group>
      </w:pict>
    </w:r>
    <w:r w:rsidRPr="0052393B">
      <w:fldChar w:fldCharType="begin"/>
    </w:r>
    <w:r w:rsidR="00181CEC">
      <w:instrText xml:space="preserve"> PAGE   \* MERGEFORMAT </w:instrText>
    </w:r>
    <w:r w:rsidRPr="0052393B">
      <w:fldChar w:fldCharType="separate"/>
    </w:r>
    <w:r w:rsidR="00181CEC">
      <w:rPr>
        <w:sz w:val="22"/>
      </w:rPr>
      <w:t>1</w:t>
    </w:r>
    <w:r>
      <w:rPr>
        <w:sz w:val="22"/>
      </w:rPr>
      <w:fldChar w:fldCharType="end"/>
    </w:r>
    <w:r w:rsidR="00181CEC">
      <w:rPr>
        <w:sz w:val="22"/>
      </w:rPr>
      <w:t xml:space="preserve"> / </w:t>
    </w:r>
    <w:fldSimple w:instr=" NUMPAGES   \* MERGEFORMAT ">
      <w:r w:rsidR="00181CEC">
        <w:rPr>
          <w:sz w:val="22"/>
        </w:rPr>
        <w:t>11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CEC" w:rsidRDefault="0052393B">
    <w:pPr>
      <w:spacing w:after="0" w:line="259" w:lineRule="auto"/>
      <w:ind w:left="0" w:right="-23" w:firstLine="0"/>
      <w:jc w:val="right"/>
    </w:pPr>
    <w:r w:rsidRPr="0052393B">
      <w:rPr>
        <w:noProof/>
        <w:sz w:val="22"/>
      </w:rPr>
      <w:pict>
        <v:group id="Group 36246" o:spid="_x0000_s1030" style="position:absolute;left:0;text-align:left;margin-left:42.5pt;margin-top:787.3pt;width:510.25pt;height:.75pt;z-index:251659264;mso-position-horizontal-relative:page;mso-position-vertical-relative:page" coordsize="648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">
          <v:shape id="Shape 36247" o:spid="_x0000_s1031" style="position:absolute;width:64800;height:0;visibility:visible;mso-wrap-style:square;v-text-anchor:top" coordsize="6480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" path="m6480049,l,e" filled="f" fillcolor="black" strokecolor="#aaa">
            <v:fill opacity="0"/>
            <v:stroke miterlimit="10" joinstyle="miter"/>
            <v:path o:connecttype="custom" o:connectlocs="64800,0;0,0" o:connectangles="0,0"/>
          </v:shape>
          <w10:wrap type="square" anchorx="page" anchory="page"/>
        </v:group>
      </w:pict>
    </w:r>
    <w:r w:rsidRPr="0052393B">
      <w:fldChar w:fldCharType="begin"/>
    </w:r>
    <w:r w:rsidR="00181CEC">
      <w:instrText xml:space="preserve"> PAGE   \* MERGEFORMAT </w:instrText>
    </w:r>
    <w:r w:rsidRPr="0052393B">
      <w:fldChar w:fldCharType="separate"/>
    </w:r>
    <w:r w:rsidR="00EF0257" w:rsidRPr="00EF0257">
      <w:rPr>
        <w:noProof/>
        <w:sz w:val="22"/>
      </w:rPr>
      <w:t>4</w:t>
    </w:r>
    <w:r>
      <w:rPr>
        <w:sz w:val="22"/>
      </w:rPr>
      <w:fldChar w:fldCharType="end"/>
    </w:r>
    <w:r w:rsidR="00181CEC">
      <w:rPr>
        <w:sz w:val="22"/>
      </w:rPr>
      <w:t xml:space="preserve"> / </w:t>
    </w:r>
    <w:fldSimple w:instr=" NUMPAGES   \* MERGEFORMAT ">
      <w:r w:rsidR="00EF0257" w:rsidRPr="00EF0257">
        <w:rPr>
          <w:noProof/>
          <w:sz w:val="22"/>
        </w:rPr>
        <w:t>4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CEC" w:rsidRDefault="0052393B">
    <w:pPr>
      <w:spacing w:after="0" w:line="259" w:lineRule="auto"/>
      <w:ind w:left="0" w:right="-23" w:firstLine="0"/>
      <w:jc w:val="right"/>
    </w:pPr>
    <w:r w:rsidRPr="0052393B">
      <w:rPr>
        <w:noProof/>
        <w:sz w:val="22"/>
      </w:rPr>
      <w:pict>
        <v:group id="Group 36236" o:spid="_x0000_s1028" style="position:absolute;left:0;text-align:left;margin-left:42.5pt;margin-top:787.3pt;width:510.25pt;height:.75pt;z-index:251660288;mso-position-horizontal-relative:page;mso-position-vertical-relative:page" coordsize="648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">
          <v:shape id="Shape 36237" o:spid="_x0000_s1029" style="position:absolute;width:64800;height:0;visibility:visible;mso-wrap-style:square;v-text-anchor:top" coordsize="6480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" path="m6480049,l,e" filled="f" fillcolor="black" strokecolor="#aaa">
            <v:fill opacity="0"/>
            <v:stroke miterlimit="10" joinstyle="miter"/>
            <v:path o:connecttype="custom" o:connectlocs="64800,0;0,0" o:connectangles="0,0"/>
          </v:shape>
          <w10:wrap type="square" anchorx="page" anchory="page"/>
        </v:group>
      </w:pict>
    </w:r>
    <w:r w:rsidRPr="0052393B">
      <w:fldChar w:fldCharType="begin"/>
    </w:r>
    <w:r w:rsidR="00181CEC">
      <w:instrText xml:space="preserve"> PAGE   \* MERGEFORMAT </w:instrText>
    </w:r>
    <w:r w:rsidRPr="0052393B">
      <w:fldChar w:fldCharType="separate"/>
    </w:r>
    <w:r w:rsidR="00181CEC">
      <w:rPr>
        <w:sz w:val="22"/>
      </w:rPr>
      <w:t>1</w:t>
    </w:r>
    <w:r>
      <w:rPr>
        <w:sz w:val="22"/>
      </w:rPr>
      <w:fldChar w:fldCharType="end"/>
    </w:r>
    <w:r w:rsidR="00181CEC">
      <w:rPr>
        <w:sz w:val="22"/>
      </w:rPr>
      <w:t xml:space="preserve"> / </w:t>
    </w:r>
    <w:fldSimple w:instr=" NUMPAGES   \* MERGEFORMAT ">
      <w:r w:rsidR="00181CEC">
        <w:rPr>
          <w:sz w:val="22"/>
        </w:rPr>
        <w:t>11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26D" w:rsidRDefault="0001326D">
      <w:pPr>
        <w:spacing w:after="0" w:line="240" w:lineRule="auto"/>
      </w:pPr>
      <w:r>
        <w:separator/>
      </w:r>
    </w:p>
  </w:footnote>
  <w:footnote w:type="continuationSeparator" w:id="0">
    <w:p w:rsidR="0001326D" w:rsidRDefault="000132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F69" w:rsidRDefault="00455F6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F69" w:rsidRPr="00455F69" w:rsidRDefault="006F1A6D" w:rsidP="006F1A6D">
    <w:pPr>
      <w:tabs>
        <w:tab w:val="center" w:pos="4536"/>
        <w:tab w:val="right" w:pos="9072"/>
      </w:tabs>
      <w:spacing w:before="120" w:after="120" w:line="360" w:lineRule="auto"/>
      <w:ind w:left="0" w:firstLine="0"/>
      <w:jc w:val="right"/>
      <w:rPr>
        <w:rFonts w:ascii="Arial" w:eastAsia="Times New Roman" w:hAnsi="Arial" w:cs="Arial"/>
        <w:b/>
        <w:bCs/>
        <w:i/>
        <w:color w:val="auto"/>
        <w:sz w:val="16"/>
        <w:szCs w:val="20"/>
      </w:rPr>
    </w:pPr>
    <w:bookmarkStart w:id="2" w:name="_Hlk151379110"/>
    <w:bookmarkStart w:id="3" w:name="_Hlk151379111"/>
    <w:r w:rsidRPr="00455F69">
      <w:rPr>
        <w:rFonts w:ascii="Arial" w:eastAsia="Times New Roman" w:hAnsi="Arial" w:cs="Arial"/>
        <w:b/>
        <w:bCs/>
        <w:i/>
        <w:color w:val="auto"/>
        <w:sz w:val="16"/>
        <w:szCs w:val="24"/>
      </w:rPr>
      <w:t xml:space="preserve">Załącznik nr </w:t>
    </w:r>
    <w:r w:rsidR="008B2234">
      <w:rPr>
        <w:rFonts w:ascii="Arial" w:eastAsia="Times New Roman" w:hAnsi="Arial" w:cs="Arial"/>
        <w:b/>
        <w:bCs/>
        <w:i/>
        <w:color w:val="auto"/>
        <w:sz w:val="16"/>
        <w:szCs w:val="24"/>
      </w:rPr>
      <w:t>4A</w:t>
    </w:r>
    <w:r w:rsidRPr="00455F69">
      <w:rPr>
        <w:rFonts w:ascii="Arial" w:eastAsia="Times New Roman" w:hAnsi="Arial" w:cs="Arial"/>
        <w:b/>
        <w:bCs/>
        <w:i/>
        <w:color w:val="auto"/>
        <w:sz w:val="16"/>
        <w:szCs w:val="24"/>
      </w:rPr>
      <w:t xml:space="preserve"> </w:t>
    </w:r>
    <w:r w:rsidR="00455F69" w:rsidRPr="00455F69">
      <w:rPr>
        <w:rFonts w:ascii="Arial" w:eastAsia="Times New Roman" w:hAnsi="Arial" w:cs="Arial"/>
        <w:b/>
        <w:bCs/>
        <w:i/>
        <w:color w:val="auto"/>
        <w:sz w:val="16"/>
        <w:szCs w:val="24"/>
      </w:rPr>
      <w:t xml:space="preserve">do Procedury </w:t>
    </w:r>
    <w:bookmarkEnd w:id="2"/>
    <w:bookmarkEnd w:id="3"/>
    <w:r w:rsidR="00455F69" w:rsidRPr="00455F69">
      <w:rPr>
        <w:rFonts w:ascii="Arial" w:eastAsia="Times New Roman" w:hAnsi="Arial" w:cs="Arial"/>
        <w:b/>
        <w:bCs/>
        <w:i/>
        <w:color w:val="auto"/>
        <w:sz w:val="16"/>
        <w:szCs w:val="20"/>
      </w:rPr>
      <w:t xml:space="preserve">opracowywania i okresowego przeglądu programów studiów </w:t>
    </w:r>
  </w:p>
  <w:p w:rsidR="006F1A6D" w:rsidRPr="00455F69" w:rsidRDefault="00455F69" w:rsidP="006F1A6D">
    <w:pPr>
      <w:tabs>
        <w:tab w:val="center" w:pos="4536"/>
        <w:tab w:val="right" w:pos="9072"/>
      </w:tabs>
      <w:spacing w:before="120" w:after="120" w:line="360" w:lineRule="auto"/>
      <w:ind w:left="0" w:firstLine="0"/>
      <w:jc w:val="right"/>
      <w:rPr>
        <w:rFonts w:ascii="Arial" w:eastAsia="Times New Roman" w:hAnsi="Arial" w:cs="Arial"/>
        <w:b/>
        <w:bCs/>
        <w:i/>
        <w:color w:val="auto"/>
        <w:sz w:val="16"/>
        <w:szCs w:val="24"/>
      </w:rPr>
    </w:pPr>
    <w:r w:rsidRPr="00455F69">
      <w:rPr>
        <w:rFonts w:ascii="Arial" w:eastAsia="Times New Roman" w:hAnsi="Arial" w:cs="Arial"/>
        <w:b/>
        <w:bCs/>
        <w:i/>
        <w:color w:val="auto"/>
        <w:sz w:val="16"/>
        <w:szCs w:val="20"/>
      </w:rPr>
      <w:t xml:space="preserve">(stanowiącej załącznik do Zarządzenia nr …/2024 Rektora WUM z dnia </w:t>
    </w:r>
    <w:r>
      <w:rPr>
        <w:rFonts w:ascii="Arial" w:eastAsia="Times New Roman" w:hAnsi="Arial" w:cs="Arial"/>
        <w:b/>
        <w:bCs/>
        <w:i/>
        <w:color w:val="auto"/>
        <w:sz w:val="16"/>
        <w:szCs w:val="20"/>
      </w:rPr>
      <w:t>……………………</w:t>
    </w:r>
    <w:r w:rsidRPr="00455F69">
      <w:rPr>
        <w:rFonts w:ascii="Arial" w:eastAsia="Times New Roman" w:hAnsi="Arial" w:cs="Arial"/>
        <w:b/>
        <w:bCs/>
        <w:i/>
        <w:color w:val="auto"/>
        <w:sz w:val="16"/>
        <w:szCs w:val="20"/>
      </w:rPr>
      <w:t>…2024 r.)</w:t>
    </w:r>
    <w:r w:rsidRPr="00455F69">
      <w:rPr>
        <w:rFonts w:ascii="Arial" w:eastAsia="Times New Roman" w:hAnsi="Arial" w:cs="Arial"/>
        <w:b/>
        <w:bCs/>
        <w:i/>
        <w:color w:val="auto"/>
        <w:sz w:val="16"/>
        <w:szCs w:val="20"/>
      </w:rPr>
      <w:br/>
    </w:r>
  </w:p>
  <w:p w:rsidR="006F1A6D" w:rsidRDefault="006F1A6D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F69" w:rsidRDefault="00455F6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50F03"/>
    <w:multiLevelType w:val="hybridMultilevel"/>
    <w:tmpl w:val="DEEE0C2C"/>
    <w:lvl w:ilvl="0" w:tplc="6248C0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B40750"/>
    <w:multiLevelType w:val="hybridMultilevel"/>
    <w:tmpl w:val="5248E5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BA779F"/>
    <w:multiLevelType w:val="hybridMultilevel"/>
    <w:tmpl w:val="DEEE0C2C"/>
    <w:lvl w:ilvl="0" w:tplc="6248C0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7467C0"/>
    <w:multiLevelType w:val="hybridMultilevel"/>
    <w:tmpl w:val="5F943EAC"/>
    <w:lvl w:ilvl="0" w:tplc="B0F645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C524C"/>
    <w:rsid w:val="0001326D"/>
    <w:rsid w:val="00014630"/>
    <w:rsid w:val="00042B01"/>
    <w:rsid w:val="00046426"/>
    <w:rsid w:val="00065161"/>
    <w:rsid w:val="00082406"/>
    <w:rsid w:val="000825E9"/>
    <w:rsid w:val="000A61A5"/>
    <w:rsid w:val="000A7778"/>
    <w:rsid w:val="000C639F"/>
    <w:rsid w:val="000E7357"/>
    <w:rsid w:val="00133592"/>
    <w:rsid w:val="00141A71"/>
    <w:rsid w:val="00160769"/>
    <w:rsid w:val="00181CEC"/>
    <w:rsid w:val="00186644"/>
    <w:rsid w:val="00192772"/>
    <w:rsid w:val="001B4491"/>
    <w:rsid w:val="001C470B"/>
    <w:rsid w:val="001C78B8"/>
    <w:rsid w:val="001E63CB"/>
    <w:rsid w:val="001F028B"/>
    <w:rsid w:val="002066C4"/>
    <w:rsid w:val="002453B1"/>
    <w:rsid w:val="00254B65"/>
    <w:rsid w:val="0027046E"/>
    <w:rsid w:val="002C09D0"/>
    <w:rsid w:val="002D0492"/>
    <w:rsid w:val="002F3B26"/>
    <w:rsid w:val="0030271A"/>
    <w:rsid w:val="0033275B"/>
    <w:rsid w:val="0035040A"/>
    <w:rsid w:val="0037020B"/>
    <w:rsid w:val="00382A13"/>
    <w:rsid w:val="003A2874"/>
    <w:rsid w:val="003C4F85"/>
    <w:rsid w:val="003E5092"/>
    <w:rsid w:val="003F211F"/>
    <w:rsid w:val="00417C37"/>
    <w:rsid w:val="00422398"/>
    <w:rsid w:val="00426718"/>
    <w:rsid w:val="00427F40"/>
    <w:rsid w:val="004343B9"/>
    <w:rsid w:val="004448F5"/>
    <w:rsid w:val="00455F69"/>
    <w:rsid w:val="0047085A"/>
    <w:rsid w:val="00470E8F"/>
    <w:rsid w:val="00476558"/>
    <w:rsid w:val="00477321"/>
    <w:rsid w:val="0048404A"/>
    <w:rsid w:val="0052393B"/>
    <w:rsid w:val="0053261C"/>
    <w:rsid w:val="0054510A"/>
    <w:rsid w:val="00562624"/>
    <w:rsid w:val="005818F5"/>
    <w:rsid w:val="00590D10"/>
    <w:rsid w:val="00594428"/>
    <w:rsid w:val="005944D4"/>
    <w:rsid w:val="005B2D3D"/>
    <w:rsid w:val="005C7645"/>
    <w:rsid w:val="0064087A"/>
    <w:rsid w:val="00651F0E"/>
    <w:rsid w:val="006A442B"/>
    <w:rsid w:val="006A73C8"/>
    <w:rsid w:val="006B012B"/>
    <w:rsid w:val="006B6B0B"/>
    <w:rsid w:val="006C3DE8"/>
    <w:rsid w:val="006C524C"/>
    <w:rsid w:val="006D018B"/>
    <w:rsid w:val="006F1A6D"/>
    <w:rsid w:val="00724BB4"/>
    <w:rsid w:val="00724F33"/>
    <w:rsid w:val="00732CF5"/>
    <w:rsid w:val="00737F1C"/>
    <w:rsid w:val="007629B1"/>
    <w:rsid w:val="00792FD5"/>
    <w:rsid w:val="00814F13"/>
    <w:rsid w:val="00861D21"/>
    <w:rsid w:val="008A2F0E"/>
    <w:rsid w:val="008A3825"/>
    <w:rsid w:val="008B2234"/>
    <w:rsid w:val="008D2A3B"/>
    <w:rsid w:val="008E592D"/>
    <w:rsid w:val="008F3DC4"/>
    <w:rsid w:val="009006B4"/>
    <w:rsid w:val="00900EC6"/>
    <w:rsid w:val="00901188"/>
    <w:rsid w:val="00971859"/>
    <w:rsid w:val="009B62DF"/>
    <w:rsid w:val="009E635F"/>
    <w:rsid w:val="009F6016"/>
    <w:rsid w:val="00A3096F"/>
    <w:rsid w:val="00A37850"/>
    <w:rsid w:val="00A42ACC"/>
    <w:rsid w:val="00A50062"/>
    <w:rsid w:val="00A63CE6"/>
    <w:rsid w:val="00A73BB0"/>
    <w:rsid w:val="00A97D1F"/>
    <w:rsid w:val="00AA67AB"/>
    <w:rsid w:val="00AD2F54"/>
    <w:rsid w:val="00B126D1"/>
    <w:rsid w:val="00B15BBF"/>
    <w:rsid w:val="00B5341A"/>
    <w:rsid w:val="00B5568B"/>
    <w:rsid w:val="00B8221A"/>
    <w:rsid w:val="00B90A61"/>
    <w:rsid w:val="00B93718"/>
    <w:rsid w:val="00B973EC"/>
    <w:rsid w:val="00B976CA"/>
    <w:rsid w:val="00BB23E6"/>
    <w:rsid w:val="00BC2A44"/>
    <w:rsid w:val="00BE3148"/>
    <w:rsid w:val="00BE7443"/>
    <w:rsid w:val="00BF74E9"/>
    <w:rsid w:val="00BF7BFD"/>
    <w:rsid w:val="00C01834"/>
    <w:rsid w:val="00C174A8"/>
    <w:rsid w:val="00C24D59"/>
    <w:rsid w:val="00C8002A"/>
    <w:rsid w:val="00C92ECE"/>
    <w:rsid w:val="00CA3ACF"/>
    <w:rsid w:val="00CE2320"/>
    <w:rsid w:val="00D107D4"/>
    <w:rsid w:val="00D147A3"/>
    <w:rsid w:val="00D15889"/>
    <w:rsid w:val="00D31854"/>
    <w:rsid w:val="00D320E0"/>
    <w:rsid w:val="00D56CEB"/>
    <w:rsid w:val="00D928FC"/>
    <w:rsid w:val="00D93A54"/>
    <w:rsid w:val="00D976AA"/>
    <w:rsid w:val="00DF679B"/>
    <w:rsid w:val="00E165E7"/>
    <w:rsid w:val="00E21FC1"/>
    <w:rsid w:val="00E40113"/>
    <w:rsid w:val="00E55362"/>
    <w:rsid w:val="00E6064C"/>
    <w:rsid w:val="00E615F7"/>
    <w:rsid w:val="00E70A1B"/>
    <w:rsid w:val="00E817B4"/>
    <w:rsid w:val="00EB4E6F"/>
    <w:rsid w:val="00EE24F3"/>
    <w:rsid w:val="00EE6DD6"/>
    <w:rsid w:val="00EF0257"/>
    <w:rsid w:val="00EF1F36"/>
    <w:rsid w:val="00F016D9"/>
    <w:rsid w:val="00F17487"/>
    <w:rsid w:val="00F23FFA"/>
    <w:rsid w:val="00FC2D6C"/>
    <w:rsid w:val="00FD32E6"/>
    <w:rsid w:val="00FD5DDC"/>
    <w:rsid w:val="00FF5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5362"/>
    <w:pPr>
      <w:spacing w:after="3" w:line="265" w:lineRule="auto"/>
      <w:ind w:left="10" w:hanging="10"/>
    </w:pPr>
    <w:rPr>
      <w:rFonts w:ascii="Calibri" w:eastAsia="Calibri" w:hAnsi="Calibri" w:cs="Calibri"/>
      <w:color w:val="000000"/>
      <w:sz w:val="18"/>
    </w:rPr>
  </w:style>
  <w:style w:type="paragraph" w:styleId="Nagwek1">
    <w:name w:val="heading 1"/>
    <w:next w:val="Normalny"/>
    <w:link w:val="Nagwek1Znak"/>
    <w:uiPriority w:val="9"/>
    <w:qFormat/>
    <w:rsid w:val="00BE3148"/>
    <w:pPr>
      <w:keepNext/>
      <w:keepLines/>
      <w:spacing w:after="11"/>
      <w:ind w:left="3660" w:hanging="10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rsid w:val="00BE3148"/>
    <w:pPr>
      <w:keepNext/>
      <w:keepLines/>
      <w:spacing w:after="152" w:line="265" w:lineRule="auto"/>
      <w:ind w:left="10" w:hanging="10"/>
      <w:outlineLvl w:val="1"/>
    </w:pPr>
    <w:rPr>
      <w:rFonts w:ascii="Calibri" w:eastAsia="Calibri" w:hAnsi="Calibri" w:cs="Calibri"/>
      <w:b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BE3148"/>
    <w:rPr>
      <w:rFonts w:ascii="Calibri" w:eastAsia="Calibri" w:hAnsi="Calibri" w:cs="Calibri"/>
      <w:b/>
      <w:color w:val="000000"/>
      <w:sz w:val="18"/>
    </w:rPr>
  </w:style>
  <w:style w:type="character" w:customStyle="1" w:styleId="Nagwek1Znak">
    <w:name w:val="Nagłówek 1 Znak"/>
    <w:link w:val="Nagwek1"/>
    <w:rsid w:val="00BE3148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rsid w:val="00BE314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24D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4D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4D59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4D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4D59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4D59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4D59"/>
    <w:rPr>
      <w:rFonts w:ascii="Segoe UI" w:eastAsia="Calibri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E63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635F"/>
    <w:rPr>
      <w:rFonts w:ascii="Calibri" w:eastAsia="Calibri" w:hAnsi="Calibri" w:cs="Calibri"/>
      <w:color w:val="000000"/>
      <w:sz w:val="18"/>
    </w:rPr>
  </w:style>
  <w:style w:type="paragraph" w:styleId="Akapitzlist">
    <w:name w:val="List Paragraph"/>
    <w:basedOn w:val="Normalny"/>
    <w:uiPriority w:val="34"/>
    <w:qFormat/>
    <w:rsid w:val="00C92ECE"/>
    <w:pPr>
      <w:ind w:left="720"/>
      <w:contextualSpacing/>
    </w:pPr>
  </w:style>
  <w:style w:type="paragraph" w:customStyle="1" w:styleId="Default">
    <w:name w:val="Default"/>
    <w:rsid w:val="001C78B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ynqvb">
    <w:name w:val="rynqvb"/>
    <w:basedOn w:val="Domylnaczcionkaakapitu"/>
    <w:rsid w:val="0030271A"/>
  </w:style>
  <w:style w:type="character" w:styleId="Hipercze">
    <w:name w:val="Hyperlink"/>
    <w:basedOn w:val="Domylnaczcionkaakapitu"/>
    <w:uiPriority w:val="99"/>
    <w:semiHidden/>
    <w:unhideWhenUsed/>
    <w:rsid w:val="00E21FC1"/>
    <w:rPr>
      <w:color w:val="0000FF"/>
      <w:u w:val="single"/>
    </w:rPr>
  </w:style>
  <w:style w:type="character" w:customStyle="1" w:styleId="value">
    <w:name w:val="value"/>
    <w:basedOn w:val="Domylnaczcionkaakapitu"/>
    <w:rsid w:val="00E21FC1"/>
  </w:style>
  <w:style w:type="character" w:customStyle="1" w:styleId="name">
    <w:name w:val="name"/>
    <w:basedOn w:val="Domylnaczcionkaakapitu"/>
    <w:rsid w:val="00E21FC1"/>
  </w:style>
  <w:style w:type="paragraph" w:styleId="Bezodstpw">
    <w:name w:val="No Spacing"/>
    <w:uiPriority w:val="1"/>
    <w:qFormat/>
    <w:rsid w:val="0047085A"/>
    <w:pPr>
      <w:spacing w:after="0" w:line="240" w:lineRule="auto"/>
      <w:ind w:left="10" w:hanging="10"/>
    </w:pPr>
    <w:rPr>
      <w:rFonts w:ascii="Calibri" w:eastAsia="Calibri" w:hAnsi="Calibri" w:cs="Calibri"/>
      <w:color w:val="000000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9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sknbkn.wum.edu.pl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pzwl.pl/autor/Jacek-Sobocki,a,123108355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zwl.pl/autor/Maciej-Slodkowski,a,123108357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pzwl.pl/autor/Piotr-Paluszkiewicz,a,123108358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pzwl.pl/autor/Joanna-Gromadzka-Ostrowska,a,123108356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37111-5F10-4506-9FD1-769B9171A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892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Anatomia z embriologią</vt:lpstr>
    </vt:vector>
  </TitlesOfParts>
  <Company/>
  <LinksUpToDate>false</LinksUpToDate>
  <CharactersWithSpaces>6237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Anatomia z embriologią</dc:title>
  <dc:creator>Maksymilian Radzimirski</dc:creator>
  <cp:lastModifiedBy>Ania</cp:lastModifiedBy>
  <cp:revision>3</cp:revision>
  <cp:lastPrinted>2020-02-05T09:19:00Z</cp:lastPrinted>
  <dcterms:created xsi:type="dcterms:W3CDTF">2026-07-07T15:45:00Z</dcterms:created>
  <dcterms:modified xsi:type="dcterms:W3CDTF">2026-07-07T16:19:00Z</dcterms:modified>
</cp:coreProperties>
</file>